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A5C" w:rsidRPr="00043249" w:rsidRDefault="00DF2A5C" w:rsidP="00DF2A5C">
      <w:pPr>
        <w:pStyle w:val="Tekstpodstawowy"/>
        <w:jc w:val="center"/>
        <w:rPr>
          <w:b/>
          <w:szCs w:val="24"/>
        </w:rPr>
      </w:pPr>
      <w:r w:rsidRPr="00043249">
        <w:rPr>
          <w:b/>
          <w:szCs w:val="24"/>
        </w:rPr>
        <w:t xml:space="preserve">WYKAZ UWAG DO </w:t>
      </w:r>
      <w:r w:rsidR="009F463E" w:rsidRPr="00043249">
        <w:rPr>
          <w:b/>
          <w:szCs w:val="24"/>
        </w:rPr>
        <w:t>KP-611-</w:t>
      </w:r>
      <w:r w:rsidR="009F463E">
        <w:rPr>
          <w:b/>
          <w:szCs w:val="24"/>
        </w:rPr>
        <w:t>344</w:t>
      </w:r>
      <w:r w:rsidR="009F463E" w:rsidRPr="00043249">
        <w:rPr>
          <w:b/>
          <w:szCs w:val="24"/>
        </w:rPr>
        <w:t>-ARiMR/</w:t>
      </w:r>
      <w:r w:rsidR="005B2CB8">
        <w:rPr>
          <w:b/>
          <w:szCs w:val="24"/>
        </w:rPr>
        <w:t>1</w:t>
      </w:r>
      <w:r w:rsidR="009F463E">
        <w:rPr>
          <w:b/>
          <w:szCs w:val="24"/>
        </w:rPr>
        <w:t>/</w:t>
      </w:r>
      <w:r w:rsidR="005B2CB8">
        <w:rPr>
          <w:b/>
          <w:szCs w:val="24"/>
        </w:rPr>
        <w:t>z</w:t>
      </w:r>
    </w:p>
    <w:p w:rsidR="00DF2A5C" w:rsidRPr="00DF2A5C" w:rsidRDefault="00DF2A5C" w:rsidP="00DF2A5C">
      <w:pPr>
        <w:pStyle w:val="Tekstpodstawowy"/>
        <w:spacing w:before="120"/>
        <w:rPr>
          <w:b/>
          <w:szCs w:val="24"/>
        </w:rPr>
      </w:pPr>
      <w:r w:rsidRPr="00FB76C0">
        <w:rPr>
          <w:b/>
          <w:szCs w:val="24"/>
        </w:rPr>
        <w:t>Znak sprawy:</w:t>
      </w:r>
      <w:r>
        <w:rPr>
          <w:b/>
          <w:szCs w:val="24"/>
        </w:rPr>
        <w:t xml:space="preserve"> DKM-611-</w:t>
      </w:r>
      <w:r w:rsidR="00A83BCE">
        <w:rPr>
          <w:b/>
          <w:szCs w:val="24"/>
        </w:rPr>
        <w:t>7</w:t>
      </w:r>
      <w:r>
        <w:rPr>
          <w:b/>
          <w:szCs w:val="24"/>
        </w:rPr>
        <w:t>/</w:t>
      </w:r>
      <w:proofErr w:type="spellStart"/>
      <w:r>
        <w:rPr>
          <w:b/>
          <w:szCs w:val="24"/>
        </w:rPr>
        <w:t>W</w:t>
      </w:r>
      <w:r w:rsidR="005A539C">
        <w:rPr>
          <w:b/>
          <w:szCs w:val="24"/>
        </w:rPr>
        <w:t>Ni</w:t>
      </w:r>
      <w:r>
        <w:rPr>
          <w:b/>
          <w:szCs w:val="24"/>
        </w:rPr>
        <w:t>K</w:t>
      </w:r>
      <w:r w:rsidR="00A83BCE">
        <w:rPr>
          <w:b/>
          <w:szCs w:val="24"/>
        </w:rPr>
        <w:t>WROW</w:t>
      </w:r>
      <w:r>
        <w:rPr>
          <w:b/>
          <w:szCs w:val="24"/>
        </w:rPr>
        <w:t>-</w:t>
      </w:r>
      <w:r w:rsidR="00301BDD">
        <w:rPr>
          <w:b/>
          <w:szCs w:val="24"/>
        </w:rPr>
        <w:t>DP</w:t>
      </w:r>
      <w:proofErr w:type="spellEnd"/>
      <w:r>
        <w:rPr>
          <w:b/>
          <w:szCs w:val="24"/>
        </w:rPr>
        <w:t>/1</w:t>
      </w:r>
      <w:r w:rsidR="00A83BCE">
        <w:rPr>
          <w:b/>
          <w:szCs w:val="24"/>
        </w:rPr>
        <w:t>5</w:t>
      </w:r>
    </w:p>
    <w:tbl>
      <w:tblPr>
        <w:tblW w:w="15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0057"/>
        <w:gridCol w:w="1609"/>
        <w:gridCol w:w="3128"/>
      </w:tblGrid>
      <w:tr w:rsidR="00DF2A5C" w:rsidTr="00DD7F06">
        <w:trPr>
          <w:trHeight w:hRule="exact" w:val="1304"/>
        </w:trPr>
        <w:tc>
          <w:tcPr>
            <w:tcW w:w="541" w:type="dxa"/>
            <w:shd w:val="clear" w:color="auto" w:fill="E0E0E0"/>
            <w:vAlign w:val="center"/>
          </w:tcPr>
          <w:p w:rsidR="00DF2A5C" w:rsidRDefault="00DF2A5C" w:rsidP="00DA39B6">
            <w:pPr>
              <w:pStyle w:val="Tekstpodstawowy"/>
              <w:spacing w:before="0" w:after="0"/>
              <w:jc w:val="center"/>
              <w:rPr>
                <w:b/>
                <w:sz w:val="22"/>
                <w:szCs w:val="22"/>
              </w:rPr>
            </w:pPr>
            <w:r>
              <w:rPr>
                <w:b/>
                <w:sz w:val="22"/>
                <w:szCs w:val="22"/>
              </w:rPr>
              <w:t>Lp.</w:t>
            </w:r>
          </w:p>
        </w:tc>
        <w:tc>
          <w:tcPr>
            <w:tcW w:w="10057" w:type="dxa"/>
            <w:shd w:val="clear" w:color="auto" w:fill="E0E0E0"/>
            <w:vAlign w:val="center"/>
          </w:tcPr>
          <w:p w:rsidR="00DF2A5C" w:rsidRDefault="00DF2A5C" w:rsidP="00DA39B6">
            <w:pPr>
              <w:pStyle w:val="Tekstpodstawowy"/>
              <w:spacing w:before="0" w:after="0"/>
              <w:jc w:val="center"/>
              <w:rPr>
                <w:b/>
                <w:sz w:val="22"/>
                <w:szCs w:val="22"/>
              </w:rPr>
            </w:pPr>
            <w:r>
              <w:rPr>
                <w:b/>
                <w:sz w:val="22"/>
                <w:szCs w:val="22"/>
              </w:rPr>
              <w:t>Treść uwagi</w:t>
            </w:r>
          </w:p>
        </w:tc>
        <w:tc>
          <w:tcPr>
            <w:tcW w:w="1609" w:type="dxa"/>
            <w:shd w:val="clear" w:color="auto" w:fill="E0E0E0"/>
            <w:vAlign w:val="center"/>
          </w:tcPr>
          <w:p w:rsidR="00DF2A5C" w:rsidRDefault="00DF2A5C" w:rsidP="00DA39B6">
            <w:pPr>
              <w:pStyle w:val="Tekstpodstawowy"/>
              <w:spacing w:before="0" w:after="0"/>
              <w:jc w:val="center"/>
              <w:rPr>
                <w:b/>
                <w:sz w:val="22"/>
                <w:szCs w:val="22"/>
              </w:rPr>
            </w:pPr>
            <w:r>
              <w:rPr>
                <w:b/>
                <w:sz w:val="22"/>
                <w:szCs w:val="22"/>
              </w:rPr>
              <w:t>Nazwa komórki organizacyjnej zgłaszającej uwagę</w:t>
            </w:r>
          </w:p>
        </w:tc>
        <w:tc>
          <w:tcPr>
            <w:tcW w:w="3128" w:type="dxa"/>
            <w:shd w:val="clear" w:color="auto" w:fill="E0E0E0"/>
            <w:vAlign w:val="center"/>
          </w:tcPr>
          <w:p w:rsidR="00DF2A5C" w:rsidRPr="00805ABB" w:rsidRDefault="00DF2A5C" w:rsidP="00DA39B6">
            <w:pPr>
              <w:pStyle w:val="Tekstpodstawowy"/>
              <w:spacing w:before="0" w:after="0"/>
              <w:jc w:val="center"/>
              <w:rPr>
                <w:b/>
                <w:sz w:val="20"/>
              </w:rPr>
            </w:pPr>
            <w:r w:rsidRPr="00805ABB">
              <w:rPr>
                <w:b/>
                <w:sz w:val="20"/>
              </w:rPr>
              <w:t>Uzasadnienie*</w:t>
            </w:r>
          </w:p>
        </w:tc>
      </w:tr>
      <w:tr w:rsidR="00DF2A5C" w:rsidTr="00DD7F06">
        <w:trPr>
          <w:trHeight w:val="284"/>
        </w:trPr>
        <w:tc>
          <w:tcPr>
            <w:tcW w:w="15335" w:type="dxa"/>
            <w:gridSpan w:val="4"/>
            <w:vAlign w:val="center"/>
          </w:tcPr>
          <w:p w:rsidR="00DF2A5C" w:rsidRPr="007D68B9" w:rsidRDefault="00405BD9" w:rsidP="007D68B9">
            <w:pPr>
              <w:pStyle w:val="Tekstpodstawowy"/>
              <w:spacing w:before="0" w:after="0"/>
              <w:jc w:val="center"/>
              <w:rPr>
                <w:b/>
                <w:szCs w:val="24"/>
              </w:rPr>
            </w:pPr>
            <w:r w:rsidRPr="007D68B9">
              <w:rPr>
                <w:b/>
                <w:szCs w:val="24"/>
              </w:rPr>
              <w:t>KP-611-</w:t>
            </w:r>
            <w:r w:rsidR="007D68B9" w:rsidRPr="007D68B9">
              <w:rPr>
                <w:b/>
                <w:szCs w:val="24"/>
              </w:rPr>
              <w:t>344</w:t>
            </w:r>
            <w:r w:rsidRPr="007D68B9">
              <w:rPr>
                <w:b/>
                <w:szCs w:val="24"/>
              </w:rPr>
              <w:t>-ARiMR/</w:t>
            </w:r>
            <w:r w:rsidR="007D68B9" w:rsidRPr="007D68B9">
              <w:rPr>
                <w:b/>
                <w:szCs w:val="24"/>
              </w:rPr>
              <w:t>1</w:t>
            </w:r>
            <w:r w:rsidRPr="007D68B9">
              <w:rPr>
                <w:b/>
                <w:szCs w:val="24"/>
              </w:rPr>
              <w:t>.1/</w:t>
            </w:r>
            <w:proofErr w:type="spellStart"/>
            <w:r w:rsidRPr="007D68B9">
              <w:rPr>
                <w:b/>
                <w:szCs w:val="24"/>
              </w:rPr>
              <w:t>r</w:t>
            </w:r>
            <w:proofErr w:type="spellEnd"/>
          </w:p>
        </w:tc>
      </w:tr>
      <w:tr w:rsidR="00405BD9" w:rsidTr="001B1CD9">
        <w:trPr>
          <w:trHeight w:val="284"/>
        </w:trPr>
        <w:tc>
          <w:tcPr>
            <w:tcW w:w="15335" w:type="dxa"/>
            <w:gridSpan w:val="4"/>
            <w:vAlign w:val="center"/>
          </w:tcPr>
          <w:p w:rsidR="00405BD9" w:rsidRPr="004759C1" w:rsidRDefault="00405BD9" w:rsidP="00405BD9">
            <w:pPr>
              <w:pStyle w:val="Tekstpodstawowy"/>
              <w:spacing w:before="0" w:after="0"/>
              <w:jc w:val="center"/>
              <w:rPr>
                <w:sz w:val="22"/>
                <w:szCs w:val="22"/>
              </w:rPr>
            </w:pPr>
            <w:r w:rsidRPr="004759C1">
              <w:rPr>
                <w:b/>
                <w:sz w:val="22"/>
                <w:szCs w:val="22"/>
              </w:rPr>
              <w:t>Wykaz wprowadzonych uwag</w:t>
            </w:r>
          </w:p>
        </w:tc>
      </w:tr>
      <w:tr w:rsidR="009F463E" w:rsidTr="00DD7F06">
        <w:trPr>
          <w:trHeight w:val="284"/>
        </w:trPr>
        <w:tc>
          <w:tcPr>
            <w:tcW w:w="541" w:type="dxa"/>
            <w:vAlign w:val="center"/>
          </w:tcPr>
          <w:p w:rsidR="009F463E" w:rsidRDefault="009F463E" w:rsidP="00DF2A5C">
            <w:pPr>
              <w:pStyle w:val="Tekstpodstawowy"/>
              <w:numPr>
                <w:ilvl w:val="0"/>
                <w:numId w:val="3"/>
              </w:numPr>
              <w:spacing w:before="0" w:after="0"/>
              <w:ind w:left="357" w:hanging="357"/>
              <w:jc w:val="center"/>
              <w:rPr>
                <w:sz w:val="22"/>
                <w:szCs w:val="22"/>
              </w:rPr>
            </w:pPr>
          </w:p>
        </w:tc>
        <w:tc>
          <w:tcPr>
            <w:tcW w:w="10057" w:type="dxa"/>
          </w:tcPr>
          <w:p w:rsidR="009F463E" w:rsidRDefault="007D68B9" w:rsidP="007433A3">
            <w:pPr>
              <w:spacing w:before="0"/>
              <w:textAlignment w:val="baseline"/>
              <w:rPr>
                <w:sz w:val="20"/>
              </w:rPr>
            </w:pPr>
            <w:r>
              <w:rPr>
                <w:sz w:val="20"/>
              </w:rPr>
              <w:t>Cała KP. Autopoprawki</w:t>
            </w:r>
          </w:p>
        </w:tc>
        <w:tc>
          <w:tcPr>
            <w:tcW w:w="1609" w:type="dxa"/>
            <w:vAlign w:val="center"/>
          </w:tcPr>
          <w:p w:rsidR="009F463E" w:rsidRDefault="007D68B9" w:rsidP="004C66E1">
            <w:pPr>
              <w:pStyle w:val="Tekstpodstawowy"/>
              <w:spacing w:before="0" w:after="0"/>
              <w:jc w:val="center"/>
              <w:rPr>
                <w:sz w:val="22"/>
                <w:szCs w:val="22"/>
              </w:rPr>
            </w:pPr>
            <w:r>
              <w:rPr>
                <w:sz w:val="22"/>
                <w:szCs w:val="22"/>
              </w:rPr>
              <w:t>DKM</w:t>
            </w:r>
          </w:p>
        </w:tc>
        <w:tc>
          <w:tcPr>
            <w:tcW w:w="3128" w:type="dxa"/>
            <w:shd w:val="clear" w:color="auto" w:fill="CCCCCC"/>
          </w:tcPr>
          <w:p w:rsidR="009F463E" w:rsidRPr="00805ABB" w:rsidRDefault="009F463E" w:rsidP="00DA39B6">
            <w:pPr>
              <w:pStyle w:val="Tekstpodstawowy"/>
              <w:spacing w:before="0" w:after="0"/>
              <w:rPr>
                <w:sz w:val="20"/>
              </w:rPr>
            </w:pPr>
          </w:p>
        </w:tc>
      </w:tr>
      <w:tr w:rsidR="009F463E" w:rsidTr="001D6E7D">
        <w:trPr>
          <w:trHeight w:val="284"/>
        </w:trPr>
        <w:tc>
          <w:tcPr>
            <w:tcW w:w="15335" w:type="dxa"/>
            <w:gridSpan w:val="4"/>
            <w:vAlign w:val="center"/>
          </w:tcPr>
          <w:p w:rsidR="009F463E" w:rsidRPr="007D68B9" w:rsidRDefault="007D68B9" w:rsidP="007D68B9">
            <w:pPr>
              <w:pStyle w:val="Tekstpodstawowy"/>
              <w:spacing w:before="0" w:after="0"/>
              <w:jc w:val="center"/>
              <w:rPr>
                <w:szCs w:val="24"/>
              </w:rPr>
            </w:pPr>
            <w:r w:rsidRPr="007D68B9">
              <w:rPr>
                <w:b/>
                <w:szCs w:val="24"/>
              </w:rPr>
              <w:t>KP-611-344-ARiMR/1.2/</w:t>
            </w:r>
            <w:proofErr w:type="spellStart"/>
            <w:r w:rsidRPr="007D68B9">
              <w:rPr>
                <w:b/>
                <w:szCs w:val="24"/>
              </w:rPr>
              <w:t>r</w:t>
            </w:r>
            <w:proofErr w:type="spellEnd"/>
          </w:p>
        </w:tc>
      </w:tr>
      <w:tr w:rsidR="009F463E" w:rsidTr="004305ED">
        <w:trPr>
          <w:trHeight w:val="284"/>
        </w:trPr>
        <w:tc>
          <w:tcPr>
            <w:tcW w:w="15335" w:type="dxa"/>
            <w:gridSpan w:val="4"/>
            <w:vAlign w:val="center"/>
          </w:tcPr>
          <w:p w:rsidR="009F463E" w:rsidRPr="00805ABB" w:rsidRDefault="007D68B9" w:rsidP="007D68B9">
            <w:pPr>
              <w:pStyle w:val="Tekstpodstawowy"/>
              <w:spacing w:before="0" w:after="0"/>
              <w:jc w:val="center"/>
              <w:rPr>
                <w:sz w:val="20"/>
              </w:rPr>
            </w:pPr>
            <w:r w:rsidRPr="004759C1">
              <w:rPr>
                <w:b/>
                <w:sz w:val="22"/>
                <w:szCs w:val="22"/>
              </w:rPr>
              <w:t>Wykaz wprowadzonych uwag</w:t>
            </w:r>
          </w:p>
        </w:tc>
      </w:tr>
      <w:tr w:rsidR="007433A3" w:rsidTr="00DD7F06">
        <w:trPr>
          <w:trHeight w:val="284"/>
        </w:trPr>
        <w:tc>
          <w:tcPr>
            <w:tcW w:w="541" w:type="dxa"/>
            <w:vAlign w:val="center"/>
          </w:tcPr>
          <w:p w:rsidR="007433A3" w:rsidRDefault="007433A3" w:rsidP="007D68B9">
            <w:pPr>
              <w:pStyle w:val="Tekstpodstawowy"/>
              <w:numPr>
                <w:ilvl w:val="0"/>
                <w:numId w:val="32"/>
              </w:numPr>
              <w:spacing w:before="0" w:after="0"/>
              <w:ind w:left="357" w:hanging="357"/>
              <w:jc w:val="center"/>
              <w:rPr>
                <w:sz w:val="22"/>
                <w:szCs w:val="22"/>
              </w:rPr>
            </w:pPr>
          </w:p>
        </w:tc>
        <w:tc>
          <w:tcPr>
            <w:tcW w:w="10057" w:type="dxa"/>
          </w:tcPr>
          <w:p w:rsidR="007433A3" w:rsidRPr="004C66E1" w:rsidRDefault="00204E0F" w:rsidP="007433A3">
            <w:pPr>
              <w:spacing w:before="0"/>
              <w:textAlignment w:val="baseline"/>
              <w:rPr>
                <w:i/>
                <w:sz w:val="22"/>
                <w:szCs w:val="22"/>
              </w:rPr>
            </w:pPr>
            <w:r>
              <w:rPr>
                <w:sz w:val="20"/>
              </w:rPr>
              <w:t xml:space="preserve">R-01/344 str. 1 - </w:t>
            </w:r>
            <w:r w:rsidR="001B1CD9" w:rsidRPr="002A59DF">
              <w:rPr>
                <w:sz w:val="20"/>
              </w:rPr>
              <w:t>Przy przywoływaniu ustawy z dnia 29 sierpnia 1997 r. o ochronie danych osobowych należy podać aktualny publikator tego aktu - Dz. U z 2014 r. poz. 1182 i 1662. Jednocześnie zwracamy uwagę, iż publikator tego aktu należy zapisać bezpośrednio po tym akcie</w:t>
            </w:r>
            <w:r w:rsidR="001B1CD9">
              <w:rPr>
                <w:sz w:val="20"/>
              </w:rPr>
              <w:t>.</w:t>
            </w:r>
          </w:p>
        </w:tc>
        <w:tc>
          <w:tcPr>
            <w:tcW w:w="1609" w:type="dxa"/>
            <w:vAlign w:val="center"/>
          </w:tcPr>
          <w:p w:rsidR="007433A3" w:rsidRDefault="001B1CD9" w:rsidP="004C66E1">
            <w:pPr>
              <w:pStyle w:val="Tekstpodstawowy"/>
              <w:spacing w:before="0" w:after="0"/>
              <w:jc w:val="center"/>
              <w:rPr>
                <w:sz w:val="22"/>
                <w:szCs w:val="22"/>
              </w:rPr>
            </w:pPr>
            <w:r>
              <w:rPr>
                <w:sz w:val="22"/>
                <w:szCs w:val="22"/>
              </w:rPr>
              <w:t>DP</w:t>
            </w:r>
          </w:p>
        </w:tc>
        <w:tc>
          <w:tcPr>
            <w:tcW w:w="3128" w:type="dxa"/>
            <w:shd w:val="clear" w:color="auto" w:fill="CCCCCC"/>
          </w:tcPr>
          <w:p w:rsidR="007433A3" w:rsidRPr="00805ABB" w:rsidRDefault="007433A3" w:rsidP="00DA39B6">
            <w:pPr>
              <w:pStyle w:val="Tekstpodstawowy"/>
              <w:spacing w:before="0" w:after="0"/>
              <w:rPr>
                <w:sz w:val="20"/>
              </w:rPr>
            </w:pPr>
          </w:p>
        </w:tc>
      </w:tr>
      <w:tr w:rsidR="001B1CD9" w:rsidTr="00DD7F06">
        <w:trPr>
          <w:trHeight w:val="284"/>
        </w:trPr>
        <w:tc>
          <w:tcPr>
            <w:tcW w:w="541" w:type="dxa"/>
            <w:vAlign w:val="center"/>
          </w:tcPr>
          <w:p w:rsidR="001B1CD9" w:rsidRDefault="001B1CD9" w:rsidP="007D68B9">
            <w:pPr>
              <w:pStyle w:val="Tekstpodstawowy"/>
              <w:numPr>
                <w:ilvl w:val="0"/>
                <w:numId w:val="32"/>
              </w:numPr>
              <w:spacing w:before="0" w:after="0"/>
              <w:ind w:left="357" w:hanging="357"/>
              <w:jc w:val="center"/>
              <w:rPr>
                <w:sz w:val="22"/>
                <w:szCs w:val="22"/>
              </w:rPr>
            </w:pPr>
          </w:p>
        </w:tc>
        <w:tc>
          <w:tcPr>
            <w:tcW w:w="10057" w:type="dxa"/>
          </w:tcPr>
          <w:p w:rsidR="001B1CD9" w:rsidRPr="004C66E1" w:rsidRDefault="00204E0F" w:rsidP="001B1CD9">
            <w:pPr>
              <w:spacing w:before="0"/>
              <w:contextualSpacing/>
              <w:rPr>
                <w:i/>
                <w:sz w:val="22"/>
                <w:szCs w:val="22"/>
              </w:rPr>
            </w:pPr>
            <w:r>
              <w:rPr>
                <w:sz w:val="20"/>
              </w:rPr>
              <w:t xml:space="preserve">IR-01/344 str. 2 - </w:t>
            </w:r>
            <w:r w:rsidR="001B1CD9" w:rsidRPr="002A59DF">
              <w:rPr>
                <w:sz w:val="20"/>
              </w:rPr>
              <w:t>Przy przywoływaniu ustawy z dnia 18 grudnia 2003 r. o krajowym systemie ewidencji producentów, ewidencji gospodarstw rolnych oraz ewidencji wniosków o przyznanie płatności należy podać aktualny publikator tego aktu (Dz. U. z 2015 r. poz. 807)</w:t>
            </w:r>
            <w:r w:rsidR="001B1CD9">
              <w:rPr>
                <w:sz w:val="20"/>
              </w:rPr>
              <w:t>.</w:t>
            </w:r>
          </w:p>
        </w:tc>
        <w:tc>
          <w:tcPr>
            <w:tcW w:w="1609" w:type="dxa"/>
            <w:vAlign w:val="center"/>
          </w:tcPr>
          <w:p w:rsidR="001B1CD9" w:rsidRDefault="001B1CD9" w:rsidP="004C66E1">
            <w:pPr>
              <w:pStyle w:val="Tekstpodstawowy"/>
              <w:spacing w:before="0" w:after="0"/>
              <w:jc w:val="center"/>
              <w:rPr>
                <w:sz w:val="22"/>
                <w:szCs w:val="22"/>
              </w:rPr>
            </w:pPr>
            <w:r>
              <w:rPr>
                <w:sz w:val="22"/>
                <w:szCs w:val="22"/>
              </w:rPr>
              <w:t>DP</w:t>
            </w:r>
          </w:p>
        </w:tc>
        <w:tc>
          <w:tcPr>
            <w:tcW w:w="3128" w:type="dxa"/>
            <w:shd w:val="clear" w:color="auto" w:fill="CCCCCC"/>
          </w:tcPr>
          <w:p w:rsidR="001B1CD9" w:rsidRPr="00805ABB" w:rsidRDefault="001B1CD9" w:rsidP="00DA39B6">
            <w:pPr>
              <w:pStyle w:val="Tekstpodstawowy"/>
              <w:spacing w:before="0" w:after="0"/>
              <w:rPr>
                <w:sz w:val="20"/>
              </w:rPr>
            </w:pPr>
          </w:p>
        </w:tc>
      </w:tr>
      <w:tr w:rsidR="001B1CD9" w:rsidTr="00DD7F06">
        <w:trPr>
          <w:trHeight w:val="284"/>
        </w:trPr>
        <w:tc>
          <w:tcPr>
            <w:tcW w:w="541" w:type="dxa"/>
            <w:vAlign w:val="center"/>
          </w:tcPr>
          <w:p w:rsidR="001B1CD9" w:rsidRDefault="001B1CD9" w:rsidP="007D68B9">
            <w:pPr>
              <w:pStyle w:val="Tekstpodstawowy"/>
              <w:numPr>
                <w:ilvl w:val="0"/>
                <w:numId w:val="32"/>
              </w:numPr>
              <w:spacing w:before="0" w:after="0"/>
              <w:ind w:left="357" w:hanging="357"/>
              <w:jc w:val="center"/>
              <w:rPr>
                <w:sz w:val="22"/>
                <w:szCs w:val="22"/>
              </w:rPr>
            </w:pPr>
          </w:p>
        </w:tc>
        <w:tc>
          <w:tcPr>
            <w:tcW w:w="10057" w:type="dxa"/>
          </w:tcPr>
          <w:p w:rsidR="001B1CD9" w:rsidRPr="004C66E1" w:rsidRDefault="001B1CD9" w:rsidP="001B1CD9">
            <w:pPr>
              <w:spacing w:before="0"/>
              <w:contextualSpacing/>
              <w:rPr>
                <w:i/>
                <w:sz w:val="22"/>
                <w:szCs w:val="22"/>
              </w:rPr>
            </w:pPr>
            <w:r>
              <w:rPr>
                <w:sz w:val="20"/>
              </w:rPr>
              <w:t xml:space="preserve">W części </w:t>
            </w:r>
            <w:r w:rsidRPr="002A59DF">
              <w:rPr>
                <w:sz w:val="20"/>
              </w:rPr>
              <w:t xml:space="preserve">VII UWAGI  </w:t>
            </w:r>
            <w:r>
              <w:rPr>
                <w:sz w:val="20"/>
              </w:rPr>
              <w:t>raport</w:t>
            </w:r>
            <w:r w:rsidRPr="002A59DF">
              <w:rPr>
                <w:sz w:val="20"/>
              </w:rPr>
              <w:t xml:space="preserve"> z czynności kontrolnych (R-01/344) </w:t>
            </w:r>
            <w:r>
              <w:rPr>
                <w:sz w:val="20"/>
              </w:rPr>
              <w:t xml:space="preserve">nie zawiera </w:t>
            </w:r>
            <w:proofErr w:type="spellStart"/>
            <w:r>
              <w:rPr>
                <w:sz w:val="20"/>
              </w:rPr>
              <w:t>Pkt</w:t>
            </w:r>
            <w:proofErr w:type="spellEnd"/>
            <w:r>
              <w:rPr>
                <w:sz w:val="20"/>
              </w:rPr>
              <w:t xml:space="preserve"> 1 P</w:t>
            </w:r>
            <w:r w:rsidRPr="002A59DF">
              <w:rPr>
                <w:sz w:val="20"/>
              </w:rPr>
              <w:t>roponujemy wykreślić „</w:t>
            </w:r>
            <w:proofErr w:type="spellStart"/>
            <w:r w:rsidRPr="002A59DF">
              <w:rPr>
                <w:sz w:val="20"/>
              </w:rPr>
              <w:t>Pkt</w:t>
            </w:r>
            <w:proofErr w:type="spellEnd"/>
            <w:r w:rsidRPr="002A59DF">
              <w:rPr>
                <w:sz w:val="20"/>
              </w:rPr>
              <w:t xml:space="preserve"> 1.” z</w:t>
            </w:r>
            <w:r>
              <w:rPr>
                <w:sz w:val="20"/>
              </w:rPr>
              <w:t>awarty w tej części</w:t>
            </w:r>
            <w:r w:rsidRPr="002A59DF">
              <w:rPr>
                <w:sz w:val="20"/>
              </w:rPr>
              <w:t xml:space="preserve"> IR-01/344</w:t>
            </w:r>
            <w:r>
              <w:rPr>
                <w:sz w:val="20"/>
              </w:rPr>
              <w:t>.</w:t>
            </w:r>
          </w:p>
        </w:tc>
        <w:tc>
          <w:tcPr>
            <w:tcW w:w="1609" w:type="dxa"/>
            <w:vAlign w:val="center"/>
          </w:tcPr>
          <w:p w:rsidR="001B1CD9" w:rsidRDefault="001B1CD9" w:rsidP="004C66E1">
            <w:pPr>
              <w:pStyle w:val="Tekstpodstawowy"/>
              <w:spacing w:before="0" w:after="0"/>
              <w:jc w:val="center"/>
              <w:rPr>
                <w:sz w:val="22"/>
                <w:szCs w:val="22"/>
              </w:rPr>
            </w:pPr>
            <w:r>
              <w:rPr>
                <w:sz w:val="22"/>
                <w:szCs w:val="22"/>
              </w:rPr>
              <w:t>DP</w:t>
            </w:r>
          </w:p>
        </w:tc>
        <w:tc>
          <w:tcPr>
            <w:tcW w:w="3128" w:type="dxa"/>
            <w:shd w:val="clear" w:color="auto" w:fill="CCCCCC"/>
          </w:tcPr>
          <w:p w:rsidR="001B1CD9" w:rsidRPr="00805ABB" w:rsidRDefault="001B1CD9" w:rsidP="00DA39B6">
            <w:pPr>
              <w:pStyle w:val="Tekstpodstawowy"/>
              <w:spacing w:before="0" w:after="0"/>
              <w:rPr>
                <w:sz w:val="20"/>
              </w:rPr>
            </w:pPr>
          </w:p>
        </w:tc>
      </w:tr>
      <w:tr w:rsidR="001B1CD9" w:rsidTr="00DD7F06">
        <w:trPr>
          <w:trHeight w:val="284"/>
        </w:trPr>
        <w:tc>
          <w:tcPr>
            <w:tcW w:w="541" w:type="dxa"/>
            <w:vAlign w:val="center"/>
          </w:tcPr>
          <w:p w:rsidR="001B1CD9" w:rsidRDefault="001B1CD9" w:rsidP="007D68B9">
            <w:pPr>
              <w:pStyle w:val="Tekstpodstawowy"/>
              <w:numPr>
                <w:ilvl w:val="0"/>
                <w:numId w:val="32"/>
              </w:numPr>
              <w:spacing w:before="0" w:after="0"/>
              <w:ind w:left="357" w:hanging="357"/>
              <w:jc w:val="center"/>
              <w:rPr>
                <w:sz w:val="22"/>
                <w:szCs w:val="22"/>
              </w:rPr>
            </w:pPr>
          </w:p>
        </w:tc>
        <w:tc>
          <w:tcPr>
            <w:tcW w:w="10057" w:type="dxa"/>
          </w:tcPr>
          <w:p w:rsidR="001B1CD9" w:rsidRDefault="00204E0F" w:rsidP="001B1CD9">
            <w:pPr>
              <w:rPr>
                <w:sz w:val="20"/>
              </w:rPr>
            </w:pPr>
            <w:r w:rsidRPr="002A59DF">
              <w:rPr>
                <w:sz w:val="20"/>
              </w:rPr>
              <w:t xml:space="preserve">IK-01/344 </w:t>
            </w:r>
            <w:r>
              <w:rPr>
                <w:sz w:val="20"/>
              </w:rPr>
              <w:t xml:space="preserve">część </w:t>
            </w:r>
            <w:r w:rsidRPr="002A59DF">
              <w:rPr>
                <w:sz w:val="20"/>
              </w:rPr>
              <w:t>I</w:t>
            </w:r>
            <w:r>
              <w:rPr>
                <w:sz w:val="20"/>
              </w:rPr>
              <w:t xml:space="preserve">, str. 1 - </w:t>
            </w:r>
            <w:r w:rsidR="001B1CD9" w:rsidRPr="002A59DF">
              <w:rPr>
                <w:sz w:val="20"/>
              </w:rPr>
              <w:t>Treść tytuł punktu pierwszego instrukcji nie jest kompatybilna z punktem karty weryfikacji raportu z czynności kontrolnych (K-01/344). Proponujemy w instrukcji wyrazy: „przesłanie” zastąpić wyrazem: „przekazanie”</w:t>
            </w:r>
          </w:p>
          <w:p w:rsidR="001B1CD9" w:rsidRPr="004C66E1" w:rsidRDefault="001B1CD9" w:rsidP="007433A3">
            <w:pPr>
              <w:spacing w:before="0"/>
              <w:textAlignment w:val="baseline"/>
              <w:rPr>
                <w:i/>
                <w:sz w:val="22"/>
                <w:szCs w:val="22"/>
              </w:rPr>
            </w:pPr>
          </w:p>
        </w:tc>
        <w:tc>
          <w:tcPr>
            <w:tcW w:w="1609" w:type="dxa"/>
            <w:vAlign w:val="center"/>
          </w:tcPr>
          <w:p w:rsidR="001B1CD9" w:rsidRDefault="001B1CD9" w:rsidP="004C66E1">
            <w:pPr>
              <w:pStyle w:val="Tekstpodstawowy"/>
              <w:spacing w:before="0" w:after="0"/>
              <w:jc w:val="center"/>
              <w:rPr>
                <w:sz w:val="22"/>
                <w:szCs w:val="22"/>
              </w:rPr>
            </w:pPr>
            <w:r>
              <w:rPr>
                <w:sz w:val="22"/>
                <w:szCs w:val="22"/>
              </w:rPr>
              <w:t>DP</w:t>
            </w:r>
          </w:p>
        </w:tc>
        <w:tc>
          <w:tcPr>
            <w:tcW w:w="3128" w:type="dxa"/>
            <w:shd w:val="clear" w:color="auto" w:fill="CCCCCC"/>
          </w:tcPr>
          <w:p w:rsidR="001B1CD9" w:rsidRPr="00805ABB" w:rsidRDefault="001B1CD9" w:rsidP="00DA39B6">
            <w:pPr>
              <w:pStyle w:val="Tekstpodstawowy"/>
              <w:spacing w:before="0" w:after="0"/>
              <w:rPr>
                <w:sz w:val="20"/>
              </w:rPr>
            </w:pPr>
          </w:p>
        </w:tc>
      </w:tr>
      <w:tr w:rsidR="001B1CD9" w:rsidTr="00DD7F06">
        <w:trPr>
          <w:trHeight w:val="284"/>
        </w:trPr>
        <w:tc>
          <w:tcPr>
            <w:tcW w:w="541" w:type="dxa"/>
            <w:vAlign w:val="center"/>
          </w:tcPr>
          <w:p w:rsidR="001B1CD9" w:rsidRDefault="001B1CD9" w:rsidP="007D68B9">
            <w:pPr>
              <w:pStyle w:val="Tekstpodstawowy"/>
              <w:numPr>
                <w:ilvl w:val="0"/>
                <w:numId w:val="32"/>
              </w:numPr>
              <w:spacing w:before="0" w:after="0"/>
              <w:ind w:left="357" w:hanging="357"/>
              <w:jc w:val="center"/>
              <w:rPr>
                <w:sz w:val="22"/>
                <w:szCs w:val="22"/>
              </w:rPr>
            </w:pPr>
          </w:p>
        </w:tc>
        <w:tc>
          <w:tcPr>
            <w:tcW w:w="10057" w:type="dxa"/>
          </w:tcPr>
          <w:p w:rsidR="00204E0F" w:rsidRPr="00204E0F" w:rsidRDefault="00204E0F" w:rsidP="00204E0F">
            <w:pPr>
              <w:rPr>
                <w:rStyle w:val="Uwydatnienie"/>
                <w:i w:val="0"/>
                <w:sz w:val="20"/>
              </w:rPr>
            </w:pPr>
            <w:r w:rsidRPr="00204E0F">
              <w:rPr>
                <w:rStyle w:val="Uwydatnienie"/>
                <w:i w:val="0"/>
                <w:sz w:val="20"/>
              </w:rPr>
              <w:t>IK-02/K/344</w:t>
            </w:r>
            <w:r w:rsidRPr="00204E0F">
              <w:rPr>
                <w:i/>
                <w:sz w:val="20"/>
              </w:rPr>
              <w:t xml:space="preserve"> część</w:t>
            </w:r>
            <w:r w:rsidRPr="00204E0F">
              <w:rPr>
                <w:rStyle w:val="Uwydatnienie"/>
                <w:i w:val="0"/>
                <w:sz w:val="20"/>
              </w:rPr>
              <w:t xml:space="preserve"> I </w:t>
            </w:r>
            <w:proofErr w:type="spellStart"/>
            <w:r w:rsidRPr="00204E0F">
              <w:rPr>
                <w:rStyle w:val="Uwydatnienie"/>
                <w:i w:val="0"/>
                <w:sz w:val="20"/>
              </w:rPr>
              <w:t>pkt</w:t>
            </w:r>
            <w:proofErr w:type="spellEnd"/>
            <w:r w:rsidRPr="00204E0F">
              <w:rPr>
                <w:rStyle w:val="Uwydatnienie"/>
                <w:i w:val="0"/>
                <w:sz w:val="20"/>
              </w:rPr>
              <w:t xml:space="preserve"> 1</w:t>
            </w:r>
            <w:r>
              <w:rPr>
                <w:rStyle w:val="Uwydatnienie"/>
                <w:i w:val="0"/>
                <w:sz w:val="20"/>
              </w:rPr>
              <w:t xml:space="preserve">, str. 1 - </w:t>
            </w:r>
            <w:r w:rsidRPr="002A59DF">
              <w:rPr>
                <w:sz w:val="20"/>
              </w:rPr>
              <w:t>Treść tytuł punktu pierwszego instrukcji nie jest kompatybilna z punktem pierwszym listy kontrolnej  do raportu z czynności kontrolnych Programu Rozwoju  Obszarów Wiejskich na lata 2014-2012. W instrukcji wpisano wyraz: „pomieszczenia” natomiast w liście kontrolnej wpisano: „nieruchomości”. Proponujemy ujednolicić treść tych dokumentów.</w:t>
            </w:r>
          </w:p>
          <w:p w:rsidR="001B1CD9" w:rsidRPr="004C66E1" w:rsidRDefault="001B1CD9" w:rsidP="007433A3">
            <w:pPr>
              <w:spacing w:before="0"/>
              <w:textAlignment w:val="baseline"/>
              <w:rPr>
                <w:i/>
                <w:sz w:val="22"/>
                <w:szCs w:val="22"/>
              </w:rPr>
            </w:pPr>
          </w:p>
        </w:tc>
        <w:tc>
          <w:tcPr>
            <w:tcW w:w="1609" w:type="dxa"/>
            <w:vAlign w:val="center"/>
          </w:tcPr>
          <w:p w:rsidR="001B1CD9" w:rsidRDefault="00204E0F" w:rsidP="004C66E1">
            <w:pPr>
              <w:pStyle w:val="Tekstpodstawowy"/>
              <w:spacing w:before="0" w:after="0"/>
              <w:jc w:val="center"/>
              <w:rPr>
                <w:sz w:val="22"/>
                <w:szCs w:val="22"/>
              </w:rPr>
            </w:pPr>
            <w:r>
              <w:rPr>
                <w:sz w:val="22"/>
                <w:szCs w:val="22"/>
              </w:rPr>
              <w:t>DP</w:t>
            </w:r>
          </w:p>
        </w:tc>
        <w:tc>
          <w:tcPr>
            <w:tcW w:w="3128" w:type="dxa"/>
            <w:shd w:val="clear" w:color="auto" w:fill="CCCCCC"/>
          </w:tcPr>
          <w:p w:rsidR="001B1CD9" w:rsidRPr="00805ABB" w:rsidRDefault="001B1CD9" w:rsidP="00DA39B6">
            <w:pPr>
              <w:pStyle w:val="Tekstpodstawowy"/>
              <w:spacing w:before="0" w:after="0"/>
              <w:rPr>
                <w:sz w:val="20"/>
              </w:rPr>
            </w:pPr>
          </w:p>
        </w:tc>
      </w:tr>
      <w:tr w:rsidR="001B1CD9" w:rsidTr="004B0336">
        <w:trPr>
          <w:trHeight w:val="284"/>
        </w:trPr>
        <w:tc>
          <w:tcPr>
            <w:tcW w:w="541" w:type="dxa"/>
            <w:vAlign w:val="center"/>
          </w:tcPr>
          <w:p w:rsidR="001B1CD9" w:rsidRDefault="001B1CD9" w:rsidP="007D68B9">
            <w:pPr>
              <w:pStyle w:val="Tekstpodstawowy"/>
              <w:numPr>
                <w:ilvl w:val="0"/>
                <w:numId w:val="32"/>
              </w:numPr>
              <w:spacing w:before="0" w:after="0"/>
              <w:ind w:left="357" w:hanging="357"/>
              <w:jc w:val="center"/>
              <w:rPr>
                <w:sz w:val="22"/>
                <w:szCs w:val="22"/>
              </w:rPr>
            </w:pPr>
          </w:p>
        </w:tc>
        <w:tc>
          <w:tcPr>
            <w:tcW w:w="10057" w:type="dxa"/>
            <w:shd w:val="clear" w:color="auto" w:fill="auto"/>
          </w:tcPr>
          <w:p w:rsidR="001B1CD9" w:rsidRPr="004C66E1" w:rsidRDefault="007D63D5" w:rsidP="007A39AB">
            <w:pPr>
              <w:spacing w:before="120"/>
              <w:rPr>
                <w:i/>
                <w:sz w:val="22"/>
                <w:szCs w:val="22"/>
              </w:rPr>
            </w:pPr>
            <w:r>
              <w:rPr>
                <w:sz w:val="20"/>
              </w:rPr>
              <w:t xml:space="preserve">1.1.5. Reguły związane z przebiegiem procesu. </w:t>
            </w:r>
            <w:r w:rsidR="006C28E9" w:rsidRPr="002A59DF">
              <w:rPr>
                <w:sz w:val="20"/>
              </w:rPr>
              <w:t>Wskazują Państwo, iż sposób wyboru zadania niematerialnego do kontroli został opisany w R. 28, przy czym reguła</w:t>
            </w:r>
            <w:r w:rsidR="006C28E9">
              <w:rPr>
                <w:sz w:val="20"/>
              </w:rPr>
              <w:t xml:space="preserve"> R.28</w:t>
            </w:r>
            <w:r w:rsidR="006C28E9" w:rsidRPr="002A59DF">
              <w:rPr>
                <w:sz w:val="20"/>
              </w:rPr>
              <w:t xml:space="preserve"> opisuje sposób postępowania w przypadku uczestnictwa kierownika komórki kontrolnej w czynnościach kontrolnych. Natomiast sposób wyboru zadania niematerialnego do kontroli został opisany w R. 32. Mając na względzie powyżs</w:t>
            </w:r>
            <w:r w:rsidR="006C28E9">
              <w:rPr>
                <w:sz w:val="20"/>
              </w:rPr>
              <w:t>ze należy wyrazy: „opisany w R.</w:t>
            </w:r>
            <w:r w:rsidR="006C28E9" w:rsidRPr="002A59DF">
              <w:rPr>
                <w:sz w:val="20"/>
              </w:rPr>
              <w:t>28.” za</w:t>
            </w:r>
            <w:r w:rsidR="006C28E9">
              <w:rPr>
                <w:sz w:val="20"/>
              </w:rPr>
              <w:t>stąpić wyrazami: „opisany w R.32</w:t>
            </w:r>
            <w:r w:rsidR="006C28E9" w:rsidRPr="002A59DF">
              <w:rPr>
                <w:sz w:val="20"/>
              </w:rPr>
              <w:t>.</w:t>
            </w:r>
            <w:r w:rsidR="007A39AB">
              <w:rPr>
                <w:sz w:val="20"/>
              </w:rPr>
              <w:t>(po zmianach w R.29</w:t>
            </w:r>
            <w:r>
              <w:rPr>
                <w:sz w:val="20"/>
              </w:rPr>
              <w:t>)</w:t>
            </w:r>
            <w:r w:rsidR="006C28E9" w:rsidRPr="002A59DF">
              <w:rPr>
                <w:sz w:val="20"/>
              </w:rPr>
              <w:t>”</w:t>
            </w:r>
            <w:r w:rsidR="006C28E9">
              <w:rPr>
                <w:sz w:val="20"/>
              </w:rPr>
              <w:t xml:space="preserve">. </w:t>
            </w:r>
          </w:p>
        </w:tc>
        <w:tc>
          <w:tcPr>
            <w:tcW w:w="1609" w:type="dxa"/>
            <w:shd w:val="clear" w:color="auto" w:fill="auto"/>
            <w:vAlign w:val="center"/>
          </w:tcPr>
          <w:p w:rsidR="001B1CD9" w:rsidRDefault="006C28E9" w:rsidP="004C66E1">
            <w:pPr>
              <w:pStyle w:val="Tekstpodstawowy"/>
              <w:spacing w:before="0" w:after="0"/>
              <w:jc w:val="center"/>
              <w:rPr>
                <w:sz w:val="22"/>
                <w:szCs w:val="22"/>
              </w:rPr>
            </w:pPr>
            <w:r>
              <w:rPr>
                <w:sz w:val="22"/>
                <w:szCs w:val="22"/>
              </w:rPr>
              <w:t>DP</w:t>
            </w:r>
          </w:p>
        </w:tc>
        <w:tc>
          <w:tcPr>
            <w:tcW w:w="3128" w:type="dxa"/>
            <w:shd w:val="clear" w:color="auto" w:fill="auto"/>
          </w:tcPr>
          <w:p w:rsidR="001B1CD9" w:rsidRPr="00805ABB" w:rsidRDefault="001B1CD9" w:rsidP="00DA39B6">
            <w:pPr>
              <w:pStyle w:val="Tekstpodstawowy"/>
              <w:spacing w:before="0" w:after="0"/>
              <w:rPr>
                <w:sz w:val="20"/>
              </w:rPr>
            </w:pPr>
          </w:p>
        </w:tc>
      </w:tr>
      <w:tr w:rsidR="007433A3" w:rsidTr="00DD7F06">
        <w:trPr>
          <w:trHeight w:val="284"/>
        </w:trPr>
        <w:tc>
          <w:tcPr>
            <w:tcW w:w="541" w:type="dxa"/>
            <w:vAlign w:val="center"/>
          </w:tcPr>
          <w:p w:rsidR="007433A3" w:rsidRDefault="007433A3" w:rsidP="007D68B9">
            <w:pPr>
              <w:pStyle w:val="Tekstpodstawowy"/>
              <w:numPr>
                <w:ilvl w:val="0"/>
                <w:numId w:val="32"/>
              </w:numPr>
              <w:spacing w:before="0" w:after="0"/>
              <w:ind w:left="357" w:hanging="357"/>
              <w:jc w:val="center"/>
              <w:rPr>
                <w:sz w:val="22"/>
                <w:szCs w:val="22"/>
              </w:rPr>
            </w:pPr>
          </w:p>
        </w:tc>
        <w:tc>
          <w:tcPr>
            <w:tcW w:w="10057" w:type="dxa"/>
          </w:tcPr>
          <w:p w:rsidR="007433A3" w:rsidRPr="00414F53" w:rsidRDefault="00414F53" w:rsidP="00414F53">
            <w:pPr>
              <w:spacing w:before="0"/>
              <w:contextualSpacing/>
              <w:rPr>
                <w:sz w:val="20"/>
              </w:rPr>
            </w:pPr>
            <w:r w:rsidRPr="00414F53">
              <w:rPr>
                <w:rStyle w:val="Uwydatnienie"/>
                <w:sz w:val="20"/>
              </w:rPr>
              <w:t xml:space="preserve">Zwracamy uwagę, iż w procedurze </w:t>
            </w:r>
            <w:r w:rsidRPr="00414F53">
              <w:rPr>
                <w:sz w:val="20"/>
              </w:rPr>
              <w:t>KP-611-344-ARiMR/1.2/</w:t>
            </w:r>
            <w:proofErr w:type="spellStart"/>
            <w:r w:rsidRPr="00414F53">
              <w:rPr>
                <w:sz w:val="20"/>
              </w:rPr>
              <w:t>r</w:t>
            </w:r>
            <w:proofErr w:type="spellEnd"/>
            <w:r w:rsidRPr="00414F53">
              <w:rPr>
                <w:sz w:val="20"/>
              </w:rPr>
              <w:t xml:space="preserve">  w części  SPIS TREŚCI </w:t>
            </w:r>
            <w:proofErr w:type="spellStart"/>
            <w:r w:rsidRPr="00414F53">
              <w:rPr>
                <w:sz w:val="20"/>
              </w:rPr>
              <w:t>pkt</w:t>
            </w:r>
            <w:proofErr w:type="spellEnd"/>
            <w:r w:rsidRPr="00414F53">
              <w:rPr>
                <w:sz w:val="20"/>
              </w:rPr>
              <w:t xml:space="preserve"> 3.7 (str. 3) oraz w </w:t>
            </w:r>
            <w:proofErr w:type="spellStart"/>
            <w:r w:rsidRPr="00414F53">
              <w:rPr>
                <w:sz w:val="20"/>
              </w:rPr>
              <w:t>pkt</w:t>
            </w:r>
            <w:proofErr w:type="spellEnd"/>
            <w:r w:rsidRPr="00414F53">
              <w:rPr>
                <w:sz w:val="20"/>
              </w:rPr>
              <w:t xml:space="preserve"> 3. Załącznik, </w:t>
            </w:r>
            <w:proofErr w:type="spellStart"/>
            <w:r w:rsidRPr="00414F53">
              <w:rPr>
                <w:sz w:val="20"/>
              </w:rPr>
              <w:t>pkt</w:t>
            </w:r>
            <w:proofErr w:type="spellEnd"/>
            <w:r w:rsidRPr="00414F53">
              <w:rPr>
                <w:sz w:val="20"/>
              </w:rPr>
              <w:t xml:space="preserve"> 3.7 (str. 15) przy przywoływaniu Instrukcji wypełniania listy kontrolnej dla </w:t>
            </w:r>
            <w:proofErr w:type="spellStart"/>
            <w:r w:rsidRPr="00414F53">
              <w:rPr>
                <w:sz w:val="20"/>
              </w:rPr>
              <w:t>poddziałania</w:t>
            </w:r>
            <w:proofErr w:type="spellEnd"/>
            <w:r w:rsidRPr="00414F53">
              <w:rPr>
                <w:sz w:val="20"/>
              </w:rPr>
              <w:t xml:space="preserve"> 19.1 nie wskazano znaku tego dokumentu</w:t>
            </w:r>
            <w:r>
              <w:rPr>
                <w:sz w:val="20"/>
              </w:rPr>
              <w:t>.</w:t>
            </w:r>
          </w:p>
        </w:tc>
        <w:tc>
          <w:tcPr>
            <w:tcW w:w="1609" w:type="dxa"/>
            <w:vAlign w:val="center"/>
          </w:tcPr>
          <w:p w:rsidR="007433A3" w:rsidRDefault="00414F53" w:rsidP="004C66E1">
            <w:pPr>
              <w:pStyle w:val="Tekstpodstawowy"/>
              <w:spacing w:before="0" w:after="0"/>
              <w:jc w:val="center"/>
              <w:rPr>
                <w:sz w:val="22"/>
                <w:szCs w:val="22"/>
              </w:rPr>
            </w:pPr>
            <w:r>
              <w:rPr>
                <w:sz w:val="22"/>
                <w:szCs w:val="22"/>
              </w:rPr>
              <w:t>DP</w:t>
            </w:r>
          </w:p>
        </w:tc>
        <w:tc>
          <w:tcPr>
            <w:tcW w:w="3128" w:type="dxa"/>
            <w:shd w:val="clear" w:color="auto" w:fill="CCCCCC"/>
          </w:tcPr>
          <w:p w:rsidR="007433A3" w:rsidRPr="00805ABB" w:rsidRDefault="007433A3" w:rsidP="00DA39B6">
            <w:pPr>
              <w:pStyle w:val="Tekstpodstawowy"/>
              <w:spacing w:before="0" w:after="0"/>
              <w:rPr>
                <w:sz w:val="20"/>
              </w:rPr>
            </w:pPr>
          </w:p>
        </w:tc>
      </w:tr>
      <w:tr w:rsidR="00175E2B" w:rsidTr="00DD7F06">
        <w:trPr>
          <w:trHeight w:val="284"/>
        </w:trPr>
        <w:tc>
          <w:tcPr>
            <w:tcW w:w="541" w:type="dxa"/>
            <w:vAlign w:val="center"/>
          </w:tcPr>
          <w:p w:rsidR="00175E2B" w:rsidRDefault="00175E2B" w:rsidP="007D68B9">
            <w:pPr>
              <w:pStyle w:val="Tekstpodstawowy"/>
              <w:numPr>
                <w:ilvl w:val="0"/>
                <w:numId w:val="32"/>
              </w:numPr>
              <w:spacing w:before="0" w:after="0"/>
              <w:ind w:left="357" w:hanging="357"/>
              <w:jc w:val="center"/>
              <w:rPr>
                <w:sz w:val="22"/>
                <w:szCs w:val="22"/>
              </w:rPr>
            </w:pPr>
          </w:p>
        </w:tc>
        <w:tc>
          <w:tcPr>
            <w:tcW w:w="10057" w:type="dxa"/>
          </w:tcPr>
          <w:p w:rsidR="00175E2B" w:rsidRDefault="00175E2B" w:rsidP="006F0EB8">
            <w:pPr>
              <w:spacing w:before="0"/>
              <w:contextualSpacing/>
              <w:rPr>
                <w:sz w:val="20"/>
              </w:rPr>
            </w:pPr>
            <w:r>
              <w:rPr>
                <w:sz w:val="20"/>
              </w:rPr>
              <w:t>Wprowadzono „Uwagi ogólne” dotyczące całej KP</w:t>
            </w:r>
          </w:p>
        </w:tc>
        <w:tc>
          <w:tcPr>
            <w:tcW w:w="1609" w:type="dxa"/>
            <w:vAlign w:val="center"/>
          </w:tcPr>
          <w:p w:rsidR="00175E2B" w:rsidRDefault="00175E2B" w:rsidP="006F0EB8">
            <w:pPr>
              <w:pStyle w:val="Tekstpodstawowy"/>
              <w:spacing w:before="0" w:after="0"/>
              <w:jc w:val="center"/>
              <w:rPr>
                <w:sz w:val="22"/>
                <w:szCs w:val="22"/>
              </w:rPr>
            </w:pPr>
            <w:proofErr w:type="spellStart"/>
            <w:r>
              <w:rPr>
                <w:sz w:val="22"/>
                <w:szCs w:val="22"/>
              </w:rPr>
              <w:t>DPiS</w:t>
            </w:r>
            <w:proofErr w:type="spellEnd"/>
          </w:p>
        </w:tc>
        <w:tc>
          <w:tcPr>
            <w:tcW w:w="3128" w:type="dxa"/>
            <w:shd w:val="clear" w:color="auto" w:fill="CCCCCC"/>
          </w:tcPr>
          <w:p w:rsidR="00175E2B" w:rsidRPr="00805ABB" w:rsidRDefault="00175E2B" w:rsidP="00DA39B6">
            <w:pPr>
              <w:pStyle w:val="Tekstpodstawowy"/>
              <w:spacing w:before="0" w:after="0"/>
              <w:rPr>
                <w:sz w:val="20"/>
              </w:rPr>
            </w:pPr>
          </w:p>
        </w:tc>
      </w:tr>
      <w:tr w:rsidR="00175E2B" w:rsidTr="00DD7F06">
        <w:trPr>
          <w:trHeight w:val="284"/>
        </w:trPr>
        <w:tc>
          <w:tcPr>
            <w:tcW w:w="541" w:type="dxa"/>
            <w:vAlign w:val="center"/>
          </w:tcPr>
          <w:p w:rsidR="00175E2B" w:rsidRDefault="00175E2B" w:rsidP="007D68B9">
            <w:pPr>
              <w:pStyle w:val="Tekstpodstawowy"/>
              <w:numPr>
                <w:ilvl w:val="0"/>
                <w:numId w:val="32"/>
              </w:numPr>
              <w:spacing w:before="0" w:after="0"/>
              <w:ind w:left="357" w:hanging="357"/>
              <w:jc w:val="center"/>
              <w:rPr>
                <w:sz w:val="22"/>
                <w:szCs w:val="22"/>
              </w:rPr>
            </w:pPr>
          </w:p>
        </w:tc>
        <w:tc>
          <w:tcPr>
            <w:tcW w:w="10057" w:type="dxa"/>
          </w:tcPr>
          <w:p w:rsidR="00175E2B" w:rsidRDefault="00175E2B" w:rsidP="006F0EB8">
            <w:pPr>
              <w:spacing w:before="0"/>
              <w:contextualSpacing/>
              <w:rPr>
                <w:sz w:val="20"/>
              </w:rPr>
            </w:pPr>
            <w:r>
              <w:rPr>
                <w:sz w:val="20"/>
              </w:rPr>
              <w:t>Wprowadzono „Uwagi do bazy ARIS”</w:t>
            </w:r>
          </w:p>
        </w:tc>
        <w:tc>
          <w:tcPr>
            <w:tcW w:w="1609" w:type="dxa"/>
            <w:vAlign w:val="center"/>
          </w:tcPr>
          <w:p w:rsidR="00175E2B" w:rsidRDefault="00175E2B" w:rsidP="006F0EB8">
            <w:pPr>
              <w:pStyle w:val="Tekstpodstawowy"/>
              <w:spacing w:before="0" w:after="0"/>
              <w:jc w:val="center"/>
              <w:rPr>
                <w:sz w:val="22"/>
                <w:szCs w:val="22"/>
              </w:rPr>
            </w:pPr>
            <w:proofErr w:type="spellStart"/>
            <w:r>
              <w:rPr>
                <w:sz w:val="22"/>
                <w:szCs w:val="22"/>
              </w:rPr>
              <w:t>DPiS</w:t>
            </w:r>
            <w:proofErr w:type="spellEnd"/>
          </w:p>
        </w:tc>
        <w:tc>
          <w:tcPr>
            <w:tcW w:w="3128" w:type="dxa"/>
            <w:shd w:val="clear" w:color="auto" w:fill="CCCCCC"/>
          </w:tcPr>
          <w:p w:rsidR="00175E2B" w:rsidRPr="00805ABB" w:rsidRDefault="00175E2B" w:rsidP="00DA39B6">
            <w:pPr>
              <w:pStyle w:val="Tekstpodstawowy"/>
              <w:spacing w:before="0" w:after="0"/>
              <w:rPr>
                <w:sz w:val="20"/>
              </w:rPr>
            </w:pPr>
          </w:p>
        </w:tc>
      </w:tr>
      <w:tr w:rsidR="00175E2B" w:rsidTr="00DD7F06">
        <w:trPr>
          <w:trHeight w:val="284"/>
        </w:trPr>
        <w:tc>
          <w:tcPr>
            <w:tcW w:w="541" w:type="dxa"/>
            <w:vAlign w:val="center"/>
          </w:tcPr>
          <w:p w:rsidR="00175E2B" w:rsidRDefault="00175E2B" w:rsidP="007D68B9">
            <w:pPr>
              <w:pStyle w:val="Tekstpodstawowy"/>
              <w:numPr>
                <w:ilvl w:val="0"/>
                <w:numId w:val="32"/>
              </w:numPr>
              <w:spacing w:before="0" w:after="0"/>
              <w:ind w:left="357" w:hanging="357"/>
              <w:jc w:val="center"/>
              <w:rPr>
                <w:sz w:val="22"/>
                <w:szCs w:val="22"/>
              </w:rPr>
            </w:pPr>
          </w:p>
        </w:tc>
        <w:tc>
          <w:tcPr>
            <w:tcW w:w="10057" w:type="dxa"/>
          </w:tcPr>
          <w:p w:rsidR="00175E2B" w:rsidRPr="00175E2B" w:rsidRDefault="00175E2B" w:rsidP="007159DE">
            <w:pPr>
              <w:spacing w:before="0"/>
              <w:rPr>
                <w:sz w:val="20"/>
              </w:rPr>
            </w:pPr>
            <w:r w:rsidRPr="00175E2B">
              <w:rPr>
                <w:sz w:val="20"/>
              </w:rPr>
              <w:t>Stopki w całej KP należy dostosować do nowego wzoru KP- zgodnie z Zał. 2.8 do KZP-611-01-ARiMR/6 z</w:t>
            </w:r>
          </w:p>
        </w:tc>
        <w:tc>
          <w:tcPr>
            <w:tcW w:w="1609" w:type="dxa"/>
            <w:vAlign w:val="center"/>
          </w:tcPr>
          <w:p w:rsidR="00175E2B" w:rsidRDefault="00175E2B" w:rsidP="004C66E1">
            <w:pPr>
              <w:pStyle w:val="Tekstpodstawowy"/>
              <w:spacing w:before="0" w:after="0"/>
              <w:jc w:val="center"/>
              <w:rPr>
                <w:sz w:val="22"/>
                <w:szCs w:val="22"/>
              </w:rPr>
            </w:pPr>
            <w:proofErr w:type="spellStart"/>
            <w:r>
              <w:rPr>
                <w:sz w:val="22"/>
                <w:szCs w:val="22"/>
              </w:rPr>
              <w:t>DPiS</w:t>
            </w:r>
            <w:proofErr w:type="spellEnd"/>
          </w:p>
        </w:tc>
        <w:tc>
          <w:tcPr>
            <w:tcW w:w="3128" w:type="dxa"/>
            <w:shd w:val="clear" w:color="auto" w:fill="CCCCCC"/>
          </w:tcPr>
          <w:p w:rsidR="00175E2B" w:rsidRPr="00805ABB" w:rsidRDefault="00175E2B" w:rsidP="00DA39B6">
            <w:pPr>
              <w:pStyle w:val="Tekstpodstawowy"/>
              <w:spacing w:before="0" w:after="0"/>
              <w:rPr>
                <w:sz w:val="20"/>
              </w:rPr>
            </w:pPr>
          </w:p>
        </w:tc>
      </w:tr>
      <w:tr w:rsidR="00175E2B" w:rsidTr="00DD7F06">
        <w:trPr>
          <w:trHeight w:val="284"/>
        </w:trPr>
        <w:tc>
          <w:tcPr>
            <w:tcW w:w="541" w:type="dxa"/>
            <w:vAlign w:val="center"/>
          </w:tcPr>
          <w:p w:rsidR="00175E2B" w:rsidRDefault="00175E2B" w:rsidP="007D68B9">
            <w:pPr>
              <w:pStyle w:val="Tekstpodstawowy"/>
              <w:numPr>
                <w:ilvl w:val="0"/>
                <w:numId w:val="32"/>
              </w:numPr>
              <w:spacing w:before="0" w:after="0"/>
              <w:ind w:left="357" w:hanging="357"/>
              <w:jc w:val="center"/>
              <w:rPr>
                <w:sz w:val="22"/>
                <w:szCs w:val="22"/>
              </w:rPr>
            </w:pPr>
          </w:p>
        </w:tc>
        <w:tc>
          <w:tcPr>
            <w:tcW w:w="10057" w:type="dxa"/>
          </w:tcPr>
          <w:p w:rsidR="00175E2B" w:rsidRPr="006F0EB8" w:rsidRDefault="006F0EB8" w:rsidP="007159DE">
            <w:pPr>
              <w:spacing w:before="0"/>
              <w:rPr>
                <w:sz w:val="20"/>
              </w:rPr>
            </w:pPr>
            <w:r w:rsidRPr="006F0EB8">
              <w:rPr>
                <w:sz w:val="20"/>
              </w:rPr>
              <w:t>Wprowadzono uwagi o charakterze redakcyjnym.</w:t>
            </w:r>
          </w:p>
        </w:tc>
        <w:tc>
          <w:tcPr>
            <w:tcW w:w="1609" w:type="dxa"/>
            <w:vAlign w:val="center"/>
          </w:tcPr>
          <w:p w:rsidR="00175E2B" w:rsidRDefault="004937B1" w:rsidP="004C66E1">
            <w:pPr>
              <w:pStyle w:val="Tekstpodstawowy"/>
              <w:spacing w:before="0" w:after="0"/>
              <w:jc w:val="center"/>
              <w:rPr>
                <w:sz w:val="22"/>
                <w:szCs w:val="22"/>
              </w:rPr>
            </w:pPr>
            <w:proofErr w:type="spellStart"/>
            <w:r>
              <w:rPr>
                <w:sz w:val="22"/>
                <w:szCs w:val="22"/>
              </w:rPr>
              <w:t>DPiS</w:t>
            </w:r>
            <w:proofErr w:type="spellEnd"/>
          </w:p>
        </w:tc>
        <w:tc>
          <w:tcPr>
            <w:tcW w:w="3128" w:type="dxa"/>
            <w:shd w:val="clear" w:color="auto" w:fill="CCCCCC"/>
          </w:tcPr>
          <w:p w:rsidR="00175E2B" w:rsidRPr="00805ABB" w:rsidRDefault="00175E2B" w:rsidP="00DA39B6">
            <w:pPr>
              <w:pStyle w:val="Tekstpodstawowy"/>
              <w:spacing w:before="0" w:after="0"/>
              <w:rPr>
                <w:sz w:val="20"/>
              </w:rPr>
            </w:pPr>
          </w:p>
        </w:tc>
      </w:tr>
      <w:tr w:rsidR="00175E2B" w:rsidTr="00DD7F06">
        <w:trPr>
          <w:trHeight w:val="284"/>
        </w:trPr>
        <w:tc>
          <w:tcPr>
            <w:tcW w:w="541" w:type="dxa"/>
            <w:vAlign w:val="center"/>
          </w:tcPr>
          <w:p w:rsidR="00175E2B" w:rsidRDefault="00175E2B" w:rsidP="007D68B9">
            <w:pPr>
              <w:pStyle w:val="Tekstpodstawowy"/>
              <w:numPr>
                <w:ilvl w:val="0"/>
                <w:numId w:val="32"/>
              </w:numPr>
              <w:spacing w:before="0" w:after="0"/>
              <w:ind w:left="357" w:hanging="357"/>
              <w:jc w:val="center"/>
              <w:rPr>
                <w:sz w:val="22"/>
                <w:szCs w:val="22"/>
              </w:rPr>
            </w:pPr>
          </w:p>
        </w:tc>
        <w:tc>
          <w:tcPr>
            <w:tcW w:w="10057" w:type="dxa"/>
          </w:tcPr>
          <w:p w:rsidR="00175E2B" w:rsidRPr="006F0EB8" w:rsidRDefault="00AE0530" w:rsidP="006F0EB8">
            <w:pPr>
              <w:spacing w:before="0"/>
              <w:rPr>
                <w:bCs/>
                <w:color w:val="000000"/>
                <w:sz w:val="20"/>
              </w:rPr>
            </w:pPr>
            <w:r>
              <w:rPr>
                <w:sz w:val="20"/>
              </w:rPr>
              <w:t xml:space="preserve">Diagram 1.1.4.1 </w:t>
            </w:r>
            <w:r w:rsidRPr="00C741F3">
              <w:rPr>
                <w:sz w:val="20"/>
              </w:rPr>
              <w:t>Treść zdarzeń: „</w:t>
            </w:r>
            <w:r w:rsidRPr="00C741F3">
              <w:rPr>
                <w:i/>
                <w:sz w:val="20"/>
              </w:rPr>
              <w:t xml:space="preserve">podmiot kontrolowany odebrał raport i nie zgłasza uwag”;  „podmiot kontrolowany odebrała raport i zgłosił uwagi” podmiot kontrolowany nie </w:t>
            </w:r>
            <w:r w:rsidRPr="003F24DB">
              <w:rPr>
                <w:i/>
                <w:sz w:val="20"/>
              </w:rPr>
              <w:t>odebrał</w:t>
            </w:r>
            <w:r w:rsidRPr="00C741F3">
              <w:rPr>
                <w:i/>
                <w:sz w:val="20"/>
              </w:rPr>
              <w:t xml:space="preserve"> raportu”</w:t>
            </w:r>
            <w:r w:rsidRPr="00C741F3">
              <w:rPr>
                <w:sz w:val="20"/>
              </w:rPr>
              <w:t xml:space="preserve">  należy  zmienić na treść </w:t>
            </w:r>
            <w:r w:rsidRPr="00C741F3">
              <w:rPr>
                <w:i/>
                <w:sz w:val="20"/>
              </w:rPr>
              <w:t>„podmiot kontrolowany odebrał  kopię raportu i nie zgłasza uwag”;</w:t>
            </w:r>
            <w:r w:rsidRPr="00C741F3">
              <w:rPr>
                <w:sz w:val="20"/>
              </w:rPr>
              <w:t xml:space="preserve">  </w:t>
            </w:r>
            <w:r w:rsidRPr="00C741F3">
              <w:rPr>
                <w:i/>
                <w:sz w:val="20"/>
              </w:rPr>
              <w:t>„podmiot kontrolowany odebrał kopię  raportu  i zgłosił uwagi”; „ podmiot kontrolowany nie  odebrał kopii raportu”</w:t>
            </w:r>
          </w:p>
        </w:tc>
        <w:tc>
          <w:tcPr>
            <w:tcW w:w="1609" w:type="dxa"/>
            <w:vAlign w:val="center"/>
          </w:tcPr>
          <w:p w:rsidR="00175E2B" w:rsidRDefault="00AE0530" w:rsidP="004C66E1">
            <w:pPr>
              <w:pStyle w:val="Tekstpodstawowy"/>
              <w:spacing w:before="0" w:after="0"/>
              <w:jc w:val="center"/>
              <w:rPr>
                <w:sz w:val="22"/>
                <w:szCs w:val="22"/>
              </w:rPr>
            </w:pPr>
            <w:r>
              <w:rPr>
                <w:sz w:val="22"/>
                <w:szCs w:val="22"/>
              </w:rPr>
              <w:t>DDD</w:t>
            </w:r>
          </w:p>
        </w:tc>
        <w:tc>
          <w:tcPr>
            <w:tcW w:w="3128" w:type="dxa"/>
            <w:shd w:val="clear" w:color="auto" w:fill="CCCCCC"/>
          </w:tcPr>
          <w:p w:rsidR="00175E2B" w:rsidRPr="00805ABB" w:rsidRDefault="00175E2B" w:rsidP="00DA39B6">
            <w:pPr>
              <w:pStyle w:val="Tekstpodstawowy"/>
              <w:spacing w:before="0" w:after="0"/>
              <w:rPr>
                <w:sz w:val="20"/>
              </w:rPr>
            </w:pPr>
          </w:p>
        </w:tc>
      </w:tr>
      <w:tr w:rsidR="00175E2B" w:rsidTr="00DD7F06">
        <w:trPr>
          <w:trHeight w:val="284"/>
        </w:trPr>
        <w:tc>
          <w:tcPr>
            <w:tcW w:w="541" w:type="dxa"/>
            <w:vAlign w:val="center"/>
          </w:tcPr>
          <w:p w:rsidR="00175E2B" w:rsidRDefault="00175E2B" w:rsidP="007D68B9">
            <w:pPr>
              <w:pStyle w:val="Tekstpodstawowy"/>
              <w:numPr>
                <w:ilvl w:val="0"/>
                <w:numId w:val="32"/>
              </w:numPr>
              <w:spacing w:before="0" w:after="0"/>
              <w:ind w:left="357" w:hanging="357"/>
              <w:jc w:val="center"/>
              <w:rPr>
                <w:sz w:val="22"/>
                <w:szCs w:val="22"/>
              </w:rPr>
            </w:pPr>
          </w:p>
        </w:tc>
        <w:tc>
          <w:tcPr>
            <w:tcW w:w="10057" w:type="dxa"/>
          </w:tcPr>
          <w:p w:rsidR="00175E2B" w:rsidRPr="00AE0530" w:rsidRDefault="00AE0530" w:rsidP="007159DE">
            <w:pPr>
              <w:spacing w:before="0"/>
              <w:rPr>
                <w:sz w:val="20"/>
              </w:rPr>
            </w:pPr>
            <w:r w:rsidRPr="00AE0530">
              <w:rPr>
                <w:sz w:val="20"/>
              </w:rPr>
              <w:t>P-01/344</w:t>
            </w:r>
            <w:r>
              <w:rPr>
                <w:sz w:val="20"/>
              </w:rPr>
              <w:t>. Rezygnacja z „pracownika weryfikującego”</w:t>
            </w:r>
          </w:p>
        </w:tc>
        <w:tc>
          <w:tcPr>
            <w:tcW w:w="1609" w:type="dxa"/>
            <w:vAlign w:val="center"/>
          </w:tcPr>
          <w:p w:rsidR="00175E2B" w:rsidRDefault="00AE0530" w:rsidP="004C66E1">
            <w:pPr>
              <w:pStyle w:val="Tekstpodstawowy"/>
              <w:spacing w:before="0" w:after="0"/>
              <w:jc w:val="center"/>
              <w:rPr>
                <w:sz w:val="22"/>
                <w:szCs w:val="22"/>
              </w:rPr>
            </w:pPr>
            <w:r>
              <w:rPr>
                <w:sz w:val="22"/>
                <w:szCs w:val="22"/>
              </w:rPr>
              <w:t>DDD</w:t>
            </w:r>
          </w:p>
        </w:tc>
        <w:tc>
          <w:tcPr>
            <w:tcW w:w="3128" w:type="dxa"/>
            <w:shd w:val="clear" w:color="auto" w:fill="CCCCCC"/>
          </w:tcPr>
          <w:p w:rsidR="00175E2B" w:rsidRPr="00805ABB" w:rsidRDefault="00175E2B" w:rsidP="00DA39B6">
            <w:pPr>
              <w:pStyle w:val="Tekstpodstawowy"/>
              <w:spacing w:before="0" w:after="0"/>
              <w:rPr>
                <w:sz w:val="20"/>
              </w:rPr>
            </w:pPr>
          </w:p>
        </w:tc>
      </w:tr>
      <w:tr w:rsidR="00E8165A" w:rsidTr="00DD7F06">
        <w:trPr>
          <w:trHeight w:val="284"/>
        </w:trPr>
        <w:tc>
          <w:tcPr>
            <w:tcW w:w="541" w:type="dxa"/>
            <w:vAlign w:val="center"/>
          </w:tcPr>
          <w:p w:rsidR="00E8165A" w:rsidRDefault="00E8165A" w:rsidP="007D68B9">
            <w:pPr>
              <w:pStyle w:val="Tekstpodstawowy"/>
              <w:numPr>
                <w:ilvl w:val="0"/>
                <w:numId w:val="32"/>
              </w:numPr>
              <w:spacing w:before="0" w:after="0"/>
              <w:ind w:left="357" w:hanging="357"/>
              <w:jc w:val="center"/>
              <w:rPr>
                <w:sz w:val="22"/>
                <w:szCs w:val="22"/>
              </w:rPr>
            </w:pPr>
          </w:p>
        </w:tc>
        <w:tc>
          <w:tcPr>
            <w:tcW w:w="10057" w:type="dxa"/>
          </w:tcPr>
          <w:p w:rsidR="00E8165A" w:rsidRDefault="00E8165A" w:rsidP="007159DE">
            <w:pPr>
              <w:spacing w:before="0"/>
              <w:rPr>
                <w:sz w:val="20"/>
              </w:rPr>
            </w:pPr>
            <w:r>
              <w:rPr>
                <w:sz w:val="20"/>
              </w:rPr>
              <w:t xml:space="preserve">P-03/344. </w:t>
            </w:r>
            <w:r w:rsidRPr="00577680">
              <w:rPr>
                <w:sz w:val="20"/>
              </w:rPr>
              <w:t>Zwrot: „</w:t>
            </w:r>
            <w:r w:rsidRPr="00577680">
              <w:rPr>
                <w:i/>
                <w:sz w:val="20"/>
              </w:rPr>
              <w:t>Uniemożliwienie przeprowadzenia kontroli może skutkować nieprzyznaniem płatności w ramach danego działania PROW 2014-2020</w:t>
            </w:r>
            <w:r w:rsidRPr="00577680">
              <w:rPr>
                <w:sz w:val="20"/>
              </w:rPr>
              <w:t>” należy zastąpić zwrotem „</w:t>
            </w:r>
            <w:r w:rsidRPr="00577680">
              <w:rPr>
                <w:i/>
                <w:sz w:val="20"/>
              </w:rPr>
              <w:t xml:space="preserve">Uniemożliwienie przeprowadzenia kontroli może skutkować </w:t>
            </w:r>
            <w:r>
              <w:rPr>
                <w:i/>
                <w:sz w:val="20"/>
              </w:rPr>
              <w:t xml:space="preserve">koniecznością zwrotu części pomocy </w:t>
            </w:r>
            <w:r w:rsidRPr="00577680">
              <w:rPr>
                <w:i/>
                <w:sz w:val="20"/>
              </w:rPr>
              <w:t>w ramach danego działania PROW 2014-2020</w:t>
            </w:r>
            <w:r w:rsidRPr="00577680">
              <w:rPr>
                <w:sz w:val="20"/>
              </w:rPr>
              <w:t>”</w:t>
            </w:r>
            <w:r>
              <w:rPr>
                <w:sz w:val="20"/>
              </w:rPr>
              <w:t xml:space="preserve">. W działaniu 19.1 obowiązuje zasada, że nieumożliwienie kontroli skutkować będzie </w:t>
            </w:r>
            <w:r w:rsidRPr="00577680">
              <w:rPr>
                <w:sz w:val="20"/>
              </w:rPr>
              <w:t>zwrotem 10% kwoty wypłaconej pomocy.</w:t>
            </w:r>
          </w:p>
        </w:tc>
        <w:tc>
          <w:tcPr>
            <w:tcW w:w="1609" w:type="dxa"/>
            <w:vAlign w:val="center"/>
          </w:tcPr>
          <w:p w:rsidR="00E8165A" w:rsidRDefault="00E8165A" w:rsidP="004C66E1">
            <w:pPr>
              <w:pStyle w:val="Tekstpodstawowy"/>
              <w:spacing w:before="0" w:after="0"/>
              <w:jc w:val="center"/>
              <w:rPr>
                <w:sz w:val="22"/>
                <w:szCs w:val="22"/>
              </w:rPr>
            </w:pPr>
            <w:r>
              <w:rPr>
                <w:sz w:val="22"/>
                <w:szCs w:val="22"/>
              </w:rPr>
              <w:t>DDD</w:t>
            </w:r>
          </w:p>
        </w:tc>
        <w:tc>
          <w:tcPr>
            <w:tcW w:w="3128" w:type="dxa"/>
            <w:shd w:val="clear" w:color="auto" w:fill="CCCCCC"/>
          </w:tcPr>
          <w:p w:rsidR="00E8165A" w:rsidRPr="00805ABB" w:rsidRDefault="00E8165A" w:rsidP="00DA39B6">
            <w:pPr>
              <w:pStyle w:val="Tekstpodstawowy"/>
              <w:spacing w:before="0" w:after="0"/>
              <w:rPr>
                <w:sz w:val="20"/>
              </w:rPr>
            </w:pPr>
          </w:p>
        </w:tc>
      </w:tr>
      <w:tr w:rsidR="00175E2B" w:rsidTr="00DD7F06">
        <w:trPr>
          <w:trHeight w:val="284"/>
        </w:trPr>
        <w:tc>
          <w:tcPr>
            <w:tcW w:w="541" w:type="dxa"/>
            <w:vAlign w:val="center"/>
          </w:tcPr>
          <w:p w:rsidR="00175E2B" w:rsidRDefault="00175E2B" w:rsidP="007D68B9">
            <w:pPr>
              <w:pStyle w:val="Tekstpodstawowy"/>
              <w:numPr>
                <w:ilvl w:val="0"/>
                <w:numId w:val="32"/>
              </w:numPr>
              <w:spacing w:before="0" w:after="0"/>
              <w:ind w:left="357" w:hanging="357"/>
              <w:jc w:val="center"/>
              <w:rPr>
                <w:sz w:val="22"/>
                <w:szCs w:val="22"/>
              </w:rPr>
            </w:pPr>
          </w:p>
        </w:tc>
        <w:tc>
          <w:tcPr>
            <w:tcW w:w="10057" w:type="dxa"/>
          </w:tcPr>
          <w:p w:rsidR="00175E2B" w:rsidRPr="00A62CB3" w:rsidRDefault="004C405E" w:rsidP="007159DE">
            <w:pPr>
              <w:spacing w:before="0"/>
            </w:pPr>
            <w:r>
              <w:rPr>
                <w:sz w:val="20"/>
              </w:rPr>
              <w:t xml:space="preserve">P-07/344. Proponujemy dodać wykropkowane miejsce na nazwę Lokalnej Grupy Działania, która będzie objęta kontrolą w przypadku niektórych </w:t>
            </w:r>
            <w:proofErr w:type="spellStart"/>
            <w:r>
              <w:rPr>
                <w:sz w:val="20"/>
              </w:rPr>
              <w:t>poddziałań</w:t>
            </w:r>
            <w:proofErr w:type="spellEnd"/>
            <w:r>
              <w:rPr>
                <w:sz w:val="20"/>
              </w:rPr>
              <w:t xml:space="preserve"> działania 19.</w:t>
            </w:r>
          </w:p>
        </w:tc>
        <w:tc>
          <w:tcPr>
            <w:tcW w:w="1609" w:type="dxa"/>
            <w:vAlign w:val="center"/>
          </w:tcPr>
          <w:p w:rsidR="00175E2B" w:rsidRDefault="004C405E" w:rsidP="004C66E1">
            <w:pPr>
              <w:pStyle w:val="Tekstpodstawowy"/>
              <w:spacing w:before="0" w:after="0"/>
              <w:jc w:val="center"/>
              <w:rPr>
                <w:sz w:val="22"/>
                <w:szCs w:val="22"/>
              </w:rPr>
            </w:pPr>
            <w:r>
              <w:rPr>
                <w:sz w:val="22"/>
                <w:szCs w:val="22"/>
              </w:rPr>
              <w:t>DDD</w:t>
            </w:r>
          </w:p>
        </w:tc>
        <w:tc>
          <w:tcPr>
            <w:tcW w:w="3128" w:type="dxa"/>
            <w:shd w:val="clear" w:color="auto" w:fill="CCCCCC"/>
          </w:tcPr>
          <w:p w:rsidR="00175E2B" w:rsidRPr="00805ABB" w:rsidRDefault="00175E2B" w:rsidP="00DA39B6">
            <w:pPr>
              <w:pStyle w:val="Tekstpodstawowy"/>
              <w:spacing w:before="0" w:after="0"/>
              <w:rPr>
                <w:sz w:val="20"/>
              </w:rPr>
            </w:pPr>
          </w:p>
        </w:tc>
      </w:tr>
      <w:tr w:rsidR="00175E2B" w:rsidTr="00DD7F06">
        <w:trPr>
          <w:trHeight w:val="284"/>
        </w:trPr>
        <w:tc>
          <w:tcPr>
            <w:tcW w:w="541" w:type="dxa"/>
            <w:vAlign w:val="center"/>
          </w:tcPr>
          <w:p w:rsidR="00175E2B" w:rsidRDefault="00175E2B" w:rsidP="007D68B9">
            <w:pPr>
              <w:pStyle w:val="Tekstpodstawowy"/>
              <w:numPr>
                <w:ilvl w:val="0"/>
                <w:numId w:val="32"/>
              </w:numPr>
              <w:spacing w:before="0" w:after="0"/>
              <w:ind w:left="357" w:hanging="357"/>
              <w:jc w:val="center"/>
              <w:rPr>
                <w:sz w:val="22"/>
                <w:szCs w:val="22"/>
              </w:rPr>
            </w:pPr>
          </w:p>
        </w:tc>
        <w:tc>
          <w:tcPr>
            <w:tcW w:w="10057" w:type="dxa"/>
          </w:tcPr>
          <w:p w:rsidR="00175E2B" w:rsidRPr="001B1CD9" w:rsidRDefault="004C405E" w:rsidP="001B1CD9">
            <w:pPr>
              <w:spacing w:before="0"/>
              <w:rPr>
                <w:bCs/>
              </w:rPr>
            </w:pPr>
            <w:r>
              <w:rPr>
                <w:sz w:val="20"/>
              </w:rPr>
              <w:t>P-07/344. W piśmie brak przypisu z gwiazdką: „niepotrzebne skreślić” choć przypis jest stosowany w treści pisma.</w:t>
            </w:r>
          </w:p>
        </w:tc>
        <w:tc>
          <w:tcPr>
            <w:tcW w:w="1609" w:type="dxa"/>
            <w:vAlign w:val="center"/>
          </w:tcPr>
          <w:p w:rsidR="00175E2B" w:rsidRDefault="004C405E" w:rsidP="004C66E1">
            <w:pPr>
              <w:pStyle w:val="Tekstpodstawowy"/>
              <w:spacing w:before="0" w:after="0"/>
              <w:jc w:val="center"/>
              <w:rPr>
                <w:sz w:val="22"/>
                <w:szCs w:val="22"/>
              </w:rPr>
            </w:pPr>
            <w:r>
              <w:rPr>
                <w:sz w:val="22"/>
                <w:szCs w:val="22"/>
              </w:rPr>
              <w:t>DDD</w:t>
            </w:r>
          </w:p>
        </w:tc>
        <w:tc>
          <w:tcPr>
            <w:tcW w:w="3128" w:type="dxa"/>
            <w:shd w:val="clear" w:color="auto" w:fill="CCCCCC"/>
          </w:tcPr>
          <w:p w:rsidR="00175E2B" w:rsidRPr="00805ABB" w:rsidRDefault="00175E2B" w:rsidP="00DA39B6">
            <w:pPr>
              <w:pStyle w:val="Tekstpodstawowy"/>
              <w:spacing w:before="0" w:after="0"/>
              <w:rPr>
                <w:sz w:val="20"/>
              </w:rPr>
            </w:pPr>
          </w:p>
        </w:tc>
      </w:tr>
      <w:tr w:rsidR="004C405E" w:rsidTr="00DD7F06">
        <w:trPr>
          <w:trHeight w:val="284"/>
        </w:trPr>
        <w:tc>
          <w:tcPr>
            <w:tcW w:w="541" w:type="dxa"/>
            <w:vAlign w:val="center"/>
          </w:tcPr>
          <w:p w:rsidR="004C405E" w:rsidRDefault="004C405E" w:rsidP="007D68B9">
            <w:pPr>
              <w:pStyle w:val="Tekstpodstawowy"/>
              <w:numPr>
                <w:ilvl w:val="0"/>
                <w:numId w:val="32"/>
              </w:numPr>
              <w:spacing w:before="0" w:after="0"/>
              <w:ind w:left="357" w:hanging="357"/>
              <w:jc w:val="center"/>
              <w:rPr>
                <w:sz w:val="22"/>
                <w:szCs w:val="22"/>
              </w:rPr>
            </w:pPr>
          </w:p>
        </w:tc>
        <w:tc>
          <w:tcPr>
            <w:tcW w:w="10057" w:type="dxa"/>
          </w:tcPr>
          <w:p w:rsidR="004C405E" w:rsidRPr="001B1CD9" w:rsidRDefault="00184005" w:rsidP="00184005">
            <w:pPr>
              <w:spacing w:before="0"/>
              <w:contextualSpacing/>
              <w:rPr>
                <w:bCs/>
              </w:rPr>
            </w:pPr>
            <w:r>
              <w:rPr>
                <w:sz w:val="20"/>
              </w:rPr>
              <w:t xml:space="preserve">P-05/344 </w:t>
            </w:r>
            <w:r w:rsidR="004C405E" w:rsidRPr="00C741F3">
              <w:rPr>
                <w:sz w:val="20"/>
              </w:rPr>
              <w:t xml:space="preserve">Zwrot „ </w:t>
            </w:r>
            <w:r w:rsidR="004C405E" w:rsidRPr="00C741F3">
              <w:rPr>
                <w:i/>
                <w:sz w:val="20"/>
              </w:rPr>
              <w:t xml:space="preserve">Informuję, że zgodnie z obowiązującymi przepisami krajowymi w przedmiotowym zakresie(…)” </w:t>
            </w:r>
            <w:r>
              <w:rPr>
                <w:sz w:val="20"/>
              </w:rPr>
              <w:t xml:space="preserve"> należy zastąpić </w:t>
            </w:r>
            <w:r w:rsidR="004C405E" w:rsidRPr="00C741F3">
              <w:rPr>
                <w:sz w:val="20"/>
              </w:rPr>
              <w:t xml:space="preserve">zwrotem </w:t>
            </w:r>
            <w:r w:rsidR="004C405E" w:rsidRPr="00C741F3">
              <w:rPr>
                <w:i/>
                <w:sz w:val="20"/>
              </w:rPr>
              <w:t>Informuję, że podmiot kontrolowany ma możliwość zgłoszenia umotywowanych uwag na piśmie co do ustaleń zawartych w Raporcie z czynności kontrolnych przesyłając je w terminie 7 dni od dnia jego otrzymania (…)”</w:t>
            </w:r>
          </w:p>
        </w:tc>
        <w:tc>
          <w:tcPr>
            <w:tcW w:w="1609" w:type="dxa"/>
            <w:vAlign w:val="center"/>
          </w:tcPr>
          <w:p w:rsidR="004C405E" w:rsidRDefault="004C405E" w:rsidP="004C66E1">
            <w:pPr>
              <w:pStyle w:val="Tekstpodstawowy"/>
              <w:spacing w:before="0" w:after="0"/>
              <w:jc w:val="center"/>
              <w:rPr>
                <w:sz w:val="22"/>
                <w:szCs w:val="22"/>
              </w:rPr>
            </w:pPr>
            <w:r>
              <w:rPr>
                <w:sz w:val="22"/>
                <w:szCs w:val="22"/>
              </w:rPr>
              <w:t>DDD</w:t>
            </w:r>
          </w:p>
        </w:tc>
        <w:tc>
          <w:tcPr>
            <w:tcW w:w="3128" w:type="dxa"/>
            <w:shd w:val="clear" w:color="auto" w:fill="CCCCCC"/>
          </w:tcPr>
          <w:p w:rsidR="004C405E" w:rsidRPr="00805ABB" w:rsidRDefault="004C405E" w:rsidP="00DA39B6">
            <w:pPr>
              <w:pStyle w:val="Tekstpodstawowy"/>
              <w:spacing w:before="0" w:after="0"/>
              <w:rPr>
                <w:sz w:val="20"/>
              </w:rPr>
            </w:pPr>
          </w:p>
        </w:tc>
      </w:tr>
      <w:tr w:rsidR="004C405E" w:rsidTr="00DD7F06">
        <w:trPr>
          <w:trHeight w:val="284"/>
        </w:trPr>
        <w:tc>
          <w:tcPr>
            <w:tcW w:w="541" w:type="dxa"/>
            <w:vAlign w:val="center"/>
          </w:tcPr>
          <w:p w:rsidR="004C405E" w:rsidRDefault="004C405E" w:rsidP="007D68B9">
            <w:pPr>
              <w:pStyle w:val="Tekstpodstawowy"/>
              <w:numPr>
                <w:ilvl w:val="0"/>
                <w:numId w:val="32"/>
              </w:numPr>
              <w:spacing w:before="0" w:after="0"/>
              <w:ind w:left="357" w:hanging="357"/>
              <w:jc w:val="center"/>
              <w:rPr>
                <w:sz w:val="22"/>
                <w:szCs w:val="22"/>
              </w:rPr>
            </w:pPr>
          </w:p>
        </w:tc>
        <w:tc>
          <w:tcPr>
            <w:tcW w:w="10057" w:type="dxa"/>
          </w:tcPr>
          <w:p w:rsidR="004C405E" w:rsidRPr="001B1CD9" w:rsidRDefault="004C405E" w:rsidP="001B1CD9">
            <w:pPr>
              <w:spacing w:before="0"/>
              <w:rPr>
                <w:bCs/>
              </w:rPr>
            </w:pPr>
            <w:r>
              <w:rPr>
                <w:bCs/>
              </w:rPr>
              <w:t xml:space="preserve"> </w:t>
            </w:r>
            <w:r>
              <w:rPr>
                <w:sz w:val="20"/>
              </w:rPr>
              <w:t>1.1.5. Reguły związane z przebiegiem procesu. Reguła R.15 wskazuje, że 7-dniowy termin liczony jest od dnia doręczenia raportu. Proponujemy ujednolicić treść pisma z treścią reguł.</w:t>
            </w:r>
          </w:p>
        </w:tc>
        <w:tc>
          <w:tcPr>
            <w:tcW w:w="1609" w:type="dxa"/>
            <w:vAlign w:val="center"/>
          </w:tcPr>
          <w:p w:rsidR="004C405E" w:rsidRDefault="004C405E" w:rsidP="004C66E1">
            <w:pPr>
              <w:pStyle w:val="Tekstpodstawowy"/>
              <w:spacing w:before="0" w:after="0"/>
              <w:jc w:val="center"/>
              <w:rPr>
                <w:sz w:val="22"/>
                <w:szCs w:val="22"/>
              </w:rPr>
            </w:pPr>
            <w:r>
              <w:rPr>
                <w:sz w:val="22"/>
                <w:szCs w:val="22"/>
              </w:rPr>
              <w:t>DDD</w:t>
            </w:r>
          </w:p>
        </w:tc>
        <w:tc>
          <w:tcPr>
            <w:tcW w:w="3128" w:type="dxa"/>
            <w:shd w:val="clear" w:color="auto" w:fill="CCCCCC"/>
          </w:tcPr>
          <w:p w:rsidR="004C405E" w:rsidRPr="00805ABB" w:rsidRDefault="004C405E" w:rsidP="00DA39B6">
            <w:pPr>
              <w:pStyle w:val="Tekstpodstawowy"/>
              <w:spacing w:before="0" w:after="0"/>
              <w:rPr>
                <w:sz w:val="20"/>
              </w:rPr>
            </w:pPr>
          </w:p>
        </w:tc>
      </w:tr>
      <w:tr w:rsidR="004C405E" w:rsidTr="00A75A52">
        <w:trPr>
          <w:trHeight w:val="470"/>
        </w:trPr>
        <w:tc>
          <w:tcPr>
            <w:tcW w:w="541" w:type="dxa"/>
            <w:vAlign w:val="center"/>
          </w:tcPr>
          <w:p w:rsidR="004C405E" w:rsidRDefault="004C405E" w:rsidP="007D68B9">
            <w:pPr>
              <w:pStyle w:val="Tekstpodstawowy"/>
              <w:numPr>
                <w:ilvl w:val="0"/>
                <w:numId w:val="32"/>
              </w:numPr>
              <w:spacing w:before="0" w:after="0"/>
              <w:ind w:left="357" w:hanging="357"/>
              <w:jc w:val="center"/>
              <w:rPr>
                <w:sz w:val="22"/>
                <w:szCs w:val="22"/>
              </w:rPr>
            </w:pPr>
          </w:p>
        </w:tc>
        <w:tc>
          <w:tcPr>
            <w:tcW w:w="10057" w:type="dxa"/>
          </w:tcPr>
          <w:p w:rsidR="004C405E" w:rsidRPr="001B1CD9" w:rsidRDefault="004C405E" w:rsidP="004C405E">
            <w:pPr>
              <w:pStyle w:val="NormalnyWeb"/>
              <w:tabs>
                <w:tab w:val="left" w:pos="708"/>
              </w:tabs>
              <w:spacing w:before="0" w:beforeAutospacing="0" w:after="0" w:afterAutospacing="0"/>
              <w:ind w:right="139"/>
              <w:jc w:val="both"/>
              <w:rPr>
                <w:bCs/>
              </w:rPr>
            </w:pPr>
            <w:r>
              <w:rPr>
                <w:sz w:val="20"/>
                <w:szCs w:val="20"/>
              </w:rPr>
              <w:t xml:space="preserve">P-8/344. </w:t>
            </w:r>
            <w:r w:rsidRPr="00C741F3">
              <w:rPr>
                <w:sz w:val="20"/>
                <w:szCs w:val="20"/>
              </w:rPr>
              <w:t>Zwrot „</w:t>
            </w:r>
            <w:r w:rsidRPr="00C741F3">
              <w:rPr>
                <w:i/>
                <w:sz w:val="20"/>
                <w:szCs w:val="20"/>
              </w:rPr>
              <w:t xml:space="preserve">W opinii komórki kontrolnej Urzędu Marszałkowskiego Województwa ……….. ……………. (należy ustosunkować się do każdej nieuwzględnionej uwagi).” </w:t>
            </w:r>
            <w:r w:rsidRPr="00C741F3">
              <w:rPr>
                <w:sz w:val="20"/>
                <w:szCs w:val="20"/>
              </w:rPr>
              <w:t>należy opatrzyć *niepotrzebne skreślić.</w:t>
            </w:r>
          </w:p>
        </w:tc>
        <w:tc>
          <w:tcPr>
            <w:tcW w:w="1609" w:type="dxa"/>
            <w:vAlign w:val="center"/>
          </w:tcPr>
          <w:p w:rsidR="004C405E" w:rsidRDefault="004C405E" w:rsidP="004C66E1">
            <w:pPr>
              <w:pStyle w:val="Tekstpodstawowy"/>
              <w:spacing w:before="0" w:after="0"/>
              <w:jc w:val="center"/>
              <w:rPr>
                <w:sz w:val="22"/>
                <w:szCs w:val="22"/>
              </w:rPr>
            </w:pPr>
            <w:r>
              <w:rPr>
                <w:sz w:val="22"/>
                <w:szCs w:val="22"/>
              </w:rPr>
              <w:t>DDD</w:t>
            </w:r>
          </w:p>
        </w:tc>
        <w:tc>
          <w:tcPr>
            <w:tcW w:w="3128" w:type="dxa"/>
            <w:shd w:val="clear" w:color="auto" w:fill="CCCCCC"/>
          </w:tcPr>
          <w:p w:rsidR="004C405E" w:rsidRPr="00805ABB" w:rsidRDefault="004C405E" w:rsidP="00DA39B6">
            <w:pPr>
              <w:pStyle w:val="Tekstpodstawowy"/>
              <w:spacing w:before="0" w:after="0"/>
              <w:rPr>
                <w:sz w:val="20"/>
              </w:rPr>
            </w:pPr>
          </w:p>
        </w:tc>
      </w:tr>
      <w:tr w:rsidR="004C405E" w:rsidTr="00DD7F06">
        <w:trPr>
          <w:trHeight w:val="284"/>
        </w:trPr>
        <w:tc>
          <w:tcPr>
            <w:tcW w:w="541" w:type="dxa"/>
            <w:vAlign w:val="center"/>
          </w:tcPr>
          <w:p w:rsidR="004C405E" w:rsidRDefault="004C405E" w:rsidP="007D68B9">
            <w:pPr>
              <w:pStyle w:val="Tekstpodstawowy"/>
              <w:numPr>
                <w:ilvl w:val="0"/>
                <w:numId w:val="32"/>
              </w:numPr>
              <w:spacing w:before="0" w:after="0"/>
              <w:ind w:left="357" w:hanging="357"/>
              <w:jc w:val="center"/>
              <w:rPr>
                <w:sz w:val="22"/>
                <w:szCs w:val="22"/>
              </w:rPr>
            </w:pPr>
          </w:p>
        </w:tc>
        <w:tc>
          <w:tcPr>
            <w:tcW w:w="10057" w:type="dxa"/>
          </w:tcPr>
          <w:p w:rsidR="004C405E" w:rsidRPr="001B1CD9" w:rsidRDefault="00A75A52" w:rsidP="00452D61">
            <w:pPr>
              <w:spacing w:before="0"/>
              <w:rPr>
                <w:bCs/>
              </w:rPr>
            </w:pPr>
            <w:r>
              <w:rPr>
                <w:sz w:val="20"/>
              </w:rPr>
              <w:t xml:space="preserve">1.1.5. Reguły związane z przebiegiem procesu. Reguła R.3b. Należy poprawić odwołanie </w:t>
            </w:r>
            <w:r w:rsidRPr="007D63D5">
              <w:rPr>
                <w:sz w:val="20"/>
              </w:rPr>
              <w:t>do Reguły</w:t>
            </w:r>
            <w:r w:rsidR="007D63D5" w:rsidRPr="007D63D5">
              <w:rPr>
                <w:sz w:val="20"/>
              </w:rPr>
              <w:t xml:space="preserve">. </w:t>
            </w:r>
            <w:r w:rsidR="00452D61">
              <w:rPr>
                <w:sz w:val="20"/>
              </w:rPr>
              <w:t>29 (przed zmianami R.32)</w:t>
            </w:r>
            <w:r>
              <w:rPr>
                <w:sz w:val="20"/>
              </w:rPr>
              <w:t xml:space="preserve"> w zakresie sposobu wyboru zadania o charakterze niematerialnym</w:t>
            </w:r>
          </w:p>
        </w:tc>
        <w:tc>
          <w:tcPr>
            <w:tcW w:w="1609" w:type="dxa"/>
            <w:vAlign w:val="center"/>
          </w:tcPr>
          <w:p w:rsidR="004C405E" w:rsidRDefault="00A75A52" w:rsidP="004C66E1">
            <w:pPr>
              <w:pStyle w:val="Tekstpodstawowy"/>
              <w:spacing w:before="0" w:after="0"/>
              <w:jc w:val="center"/>
              <w:rPr>
                <w:sz w:val="22"/>
                <w:szCs w:val="22"/>
              </w:rPr>
            </w:pPr>
            <w:r>
              <w:rPr>
                <w:sz w:val="22"/>
                <w:szCs w:val="22"/>
              </w:rPr>
              <w:t>DDD</w:t>
            </w:r>
          </w:p>
        </w:tc>
        <w:tc>
          <w:tcPr>
            <w:tcW w:w="3128" w:type="dxa"/>
            <w:shd w:val="clear" w:color="auto" w:fill="CCCCCC"/>
          </w:tcPr>
          <w:p w:rsidR="004C405E" w:rsidRPr="00805ABB" w:rsidRDefault="004C405E" w:rsidP="00DA39B6">
            <w:pPr>
              <w:pStyle w:val="Tekstpodstawowy"/>
              <w:spacing w:before="0" w:after="0"/>
              <w:rPr>
                <w:sz w:val="20"/>
              </w:rPr>
            </w:pPr>
          </w:p>
        </w:tc>
      </w:tr>
      <w:tr w:rsidR="004C405E" w:rsidTr="004B0336">
        <w:trPr>
          <w:trHeight w:val="284"/>
        </w:trPr>
        <w:tc>
          <w:tcPr>
            <w:tcW w:w="541" w:type="dxa"/>
            <w:shd w:val="clear" w:color="auto" w:fill="auto"/>
            <w:vAlign w:val="center"/>
          </w:tcPr>
          <w:p w:rsidR="004C405E" w:rsidRDefault="004C405E" w:rsidP="007D68B9">
            <w:pPr>
              <w:pStyle w:val="Tekstpodstawowy"/>
              <w:numPr>
                <w:ilvl w:val="0"/>
                <w:numId w:val="32"/>
              </w:numPr>
              <w:spacing w:before="0" w:after="0"/>
              <w:ind w:left="357" w:hanging="357"/>
              <w:jc w:val="center"/>
              <w:rPr>
                <w:sz w:val="22"/>
                <w:szCs w:val="22"/>
              </w:rPr>
            </w:pPr>
          </w:p>
        </w:tc>
        <w:tc>
          <w:tcPr>
            <w:tcW w:w="10057" w:type="dxa"/>
            <w:shd w:val="clear" w:color="auto" w:fill="auto"/>
          </w:tcPr>
          <w:p w:rsidR="004C405E" w:rsidRPr="001B1CD9" w:rsidRDefault="00C74128" w:rsidP="00C74128">
            <w:pPr>
              <w:spacing w:before="0"/>
              <w:rPr>
                <w:bCs/>
              </w:rPr>
            </w:pPr>
            <w:r>
              <w:rPr>
                <w:sz w:val="20"/>
              </w:rPr>
              <w:t>1.1.5. Reguły związane z przebiegiem procesu. Reguła R.7. Brak w Regułach R.66, do której odwołanie znajduje się w R.7</w:t>
            </w:r>
          </w:p>
        </w:tc>
        <w:tc>
          <w:tcPr>
            <w:tcW w:w="1609" w:type="dxa"/>
            <w:shd w:val="clear" w:color="auto" w:fill="auto"/>
            <w:vAlign w:val="center"/>
          </w:tcPr>
          <w:p w:rsidR="004C405E" w:rsidRDefault="00C74128" w:rsidP="004C66E1">
            <w:pPr>
              <w:pStyle w:val="Tekstpodstawowy"/>
              <w:spacing w:before="0" w:after="0"/>
              <w:jc w:val="center"/>
              <w:rPr>
                <w:sz w:val="22"/>
                <w:szCs w:val="22"/>
              </w:rPr>
            </w:pPr>
            <w:r>
              <w:rPr>
                <w:sz w:val="22"/>
                <w:szCs w:val="22"/>
              </w:rPr>
              <w:t>DDD</w:t>
            </w:r>
          </w:p>
        </w:tc>
        <w:tc>
          <w:tcPr>
            <w:tcW w:w="3128" w:type="dxa"/>
            <w:shd w:val="clear" w:color="auto" w:fill="BFBFBF" w:themeFill="background1" w:themeFillShade="BF"/>
          </w:tcPr>
          <w:p w:rsidR="004C405E" w:rsidRPr="00805ABB" w:rsidRDefault="004C405E" w:rsidP="00DA39B6">
            <w:pPr>
              <w:pStyle w:val="Tekstpodstawowy"/>
              <w:spacing w:before="0" w:after="0"/>
              <w:rPr>
                <w:sz w:val="20"/>
              </w:rPr>
            </w:pPr>
          </w:p>
        </w:tc>
      </w:tr>
      <w:tr w:rsidR="004C405E" w:rsidTr="00DD7F06">
        <w:trPr>
          <w:trHeight w:val="284"/>
        </w:trPr>
        <w:tc>
          <w:tcPr>
            <w:tcW w:w="541" w:type="dxa"/>
            <w:vAlign w:val="center"/>
          </w:tcPr>
          <w:p w:rsidR="004C405E" w:rsidRDefault="004C405E" w:rsidP="007D68B9">
            <w:pPr>
              <w:pStyle w:val="Tekstpodstawowy"/>
              <w:numPr>
                <w:ilvl w:val="0"/>
                <w:numId w:val="32"/>
              </w:numPr>
              <w:spacing w:before="0" w:after="0"/>
              <w:ind w:left="357" w:hanging="357"/>
              <w:jc w:val="center"/>
              <w:rPr>
                <w:sz w:val="22"/>
                <w:szCs w:val="22"/>
              </w:rPr>
            </w:pPr>
          </w:p>
        </w:tc>
        <w:tc>
          <w:tcPr>
            <w:tcW w:w="10057" w:type="dxa"/>
          </w:tcPr>
          <w:p w:rsidR="004C405E" w:rsidRPr="001B1CD9" w:rsidRDefault="00C74128" w:rsidP="001B1CD9">
            <w:pPr>
              <w:spacing w:before="0"/>
              <w:rPr>
                <w:bCs/>
              </w:rPr>
            </w:pPr>
            <w:r>
              <w:rPr>
                <w:sz w:val="20"/>
              </w:rPr>
              <w:t>1.1.5. Reguły związane z przebiegiem procesu. Reguła R.19 i Reguła R.8 powielają się.</w:t>
            </w:r>
          </w:p>
        </w:tc>
        <w:tc>
          <w:tcPr>
            <w:tcW w:w="1609" w:type="dxa"/>
            <w:vAlign w:val="center"/>
          </w:tcPr>
          <w:p w:rsidR="004C405E" w:rsidRDefault="00C74128" w:rsidP="004C66E1">
            <w:pPr>
              <w:pStyle w:val="Tekstpodstawowy"/>
              <w:spacing w:before="0" w:after="0"/>
              <w:jc w:val="center"/>
              <w:rPr>
                <w:sz w:val="22"/>
                <w:szCs w:val="22"/>
              </w:rPr>
            </w:pPr>
            <w:r>
              <w:rPr>
                <w:sz w:val="22"/>
                <w:szCs w:val="22"/>
              </w:rPr>
              <w:t>DDD</w:t>
            </w:r>
          </w:p>
        </w:tc>
        <w:tc>
          <w:tcPr>
            <w:tcW w:w="3128" w:type="dxa"/>
            <w:shd w:val="clear" w:color="auto" w:fill="CCCCCC"/>
          </w:tcPr>
          <w:p w:rsidR="004C405E" w:rsidRPr="00805ABB" w:rsidRDefault="004C405E" w:rsidP="00DA39B6">
            <w:pPr>
              <w:pStyle w:val="Tekstpodstawowy"/>
              <w:spacing w:before="0" w:after="0"/>
              <w:rPr>
                <w:sz w:val="20"/>
              </w:rPr>
            </w:pPr>
          </w:p>
        </w:tc>
      </w:tr>
      <w:tr w:rsidR="00C74128" w:rsidTr="00DD7F06">
        <w:trPr>
          <w:trHeight w:val="284"/>
        </w:trPr>
        <w:tc>
          <w:tcPr>
            <w:tcW w:w="541" w:type="dxa"/>
            <w:vAlign w:val="center"/>
          </w:tcPr>
          <w:p w:rsidR="00C74128" w:rsidRDefault="00C74128" w:rsidP="007D68B9">
            <w:pPr>
              <w:pStyle w:val="Tekstpodstawowy"/>
              <w:numPr>
                <w:ilvl w:val="0"/>
                <w:numId w:val="32"/>
              </w:numPr>
              <w:spacing w:before="0" w:after="0"/>
              <w:ind w:left="357" w:hanging="357"/>
              <w:jc w:val="center"/>
              <w:rPr>
                <w:sz w:val="22"/>
                <w:szCs w:val="22"/>
              </w:rPr>
            </w:pPr>
          </w:p>
        </w:tc>
        <w:tc>
          <w:tcPr>
            <w:tcW w:w="10057" w:type="dxa"/>
          </w:tcPr>
          <w:p w:rsidR="00C74128" w:rsidRPr="001B1CD9" w:rsidRDefault="00C74128" w:rsidP="001B1CD9">
            <w:pPr>
              <w:spacing w:before="0"/>
              <w:rPr>
                <w:bCs/>
              </w:rPr>
            </w:pPr>
            <w:r>
              <w:rPr>
                <w:sz w:val="20"/>
              </w:rPr>
              <w:t>1.1.5. Reguły związane z przebiegiem procesu. R.11/R.15/R.22. Należy doprecyzować opis trybu postępowania, gdy podmiot kontrolowany ma zastrzeżenia do raportu.</w:t>
            </w:r>
          </w:p>
        </w:tc>
        <w:tc>
          <w:tcPr>
            <w:tcW w:w="1609" w:type="dxa"/>
            <w:vAlign w:val="center"/>
          </w:tcPr>
          <w:p w:rsidR="00C74128" w:rsidRDefault="00C74128" w:rsidP="004C66E1">
            <w:pPr>
              <w:pStyle w:val="Tekstpodstawowy"/>
              <w:spacing w:before="0" w:after="0"/>
              <w:jc w:val="center"/>
              <w:rPr>
                <w:sz w:val="22"/>
                <w:szCs w:val="22"/>
              </w:rPr>
            </w:pPr>
            <w:r>
              <w:rPr>
                <w:sz w:val="22"/>
                <w:szCs w:val="22"/>
              </w:rPr>
              <w:t>DDD</w:t>
            </w:r>
          </w:p>
        </w:tc>
        <w:tc>
          <w:tcPr>
            <w:tcW w:w="3128" w:type="dxa"/>
            <w:shd w:val="clear" w:color="auto" w:fill="CCCCCC"/>
          </w:tcPr>
          <w:p w:rsidR="00C74128" w:rsidRPr="00805ABB" w:rsidRDefault="00C74128" w:rsidP="00DA39B6">
            <w:pPr>
              <w:pStyle w:val="Tekstpodstawowy"/>
              <w:spacing w:before="0" w:after="0"/>
              <w:rPr>
                <w:sz w:val="20"/>
              </w:rPr>
            </w:pPr>
          </w:p>
        </w:tc>
      </w:tr>
      <w:tr w:rsidR="00C74128" w:rsidTr="00DD7F06">
        <w:trPr>
          <w:trHeight w:val="284"/>
        </w:trPr>
        <w:tc>
          <w:tcPr>
            <w:tcW w:w="541" w:type="dxa"/>
            <w:vAlign w:val="center"/>
          </w:tcPr>
          <w:p w:rsidR="00C74128" w:rsidRDefault="00C74128" w:rsidP="007D68B9">
            <w:pPr>
              <w:pStyle w:val="Tekstpodstawowy"/>
              <w:numPr>
                <w:ilvl w:val="0"/>
                <w:numId w:val="32"/>
              </w:numPr>
              <w:spacing w:before="0" w:after="0"/>
              <w:ind w:left="357" w:hanging="357"/>
              <w:jc w:val="center"/>
              <w:rPr>
                <w:sz w:val="22"/>
                <w:szCs w:val="22"/>
              </w:rPr>
            </w:pPr>
          </w:p>
        </w:tc>
        <w:tc>
          <w:tcPr>
            <w:tcW w:w="10057" w:type="dxa"/>
          </w:tcPr>
          <w:p w:rsidR="00C74128" w:rsidRPr="001B1CD9" w:rsidRDefault="00A1504A" w:rsidP="001B1CD9">
            <w:pPr>
              <w:spacing w:before="0"/>
              <w:rPr>
                <w:bCs/>
              </w:rPr>
            </w:pPr>
            <w:r>
              <w:rPr>
                <w:sz w:val="20"/>
              </w:rPr>
              <w:t>1.1.5. Reguły związane z przebiegiem procesu. Reguła R.20. Proponuję, aby wskazać, że zakończenie czynności kontrolnych oznacza konkretną datę z Raportu. Ułatwi to liczenie 7-dniowego terminu.</w:t>
            </w:r>
          </w:p>
        </w:tc>
        <w:tc>
          <w:tcPr>
            <w:tcW w:w="1609" w:type="dxa"/>
            <w:vAlign w:val="center"/>
          </w:tcPr>
          <w:p w:rsidR="00C74128" w:rsidRDefault="00A1504A" w:rsidP="004C66E1">
            <w:pPr>
              <w:pStyle w:val="Tekstpodstawowy"/>
              <w:spacing w:before="0" w:after="0"/>
              <w:jc w:val="center"/>
              <w:rPr>
                <w:sz w:val="22"/>
                <w:szCs w:val="22"/>
              </w:rPr>
            </w:pPr>
            <w:r>
              <w:rPr>
                <w:sz w:val="22"/>
                <w:szCs w:val="22"/>
              </w:rPr>
              <w:t>DDD</w:t>
            </w:r>
          </w:p>
        </w:tc>
        <w:tc>
          <w:tcPr>
            <w:tcW w:w="3128" w:type="dxa"/>
            <w:shd w:val="clear" w:color="auto" w:fill="CCCCCC"/>
          </w:tcPr>
          <w:p w:rsidR="00C74128" w:rsidRPr="00805ABB" w:rsidRDefault="00C74128" w:rsidP="00DA39B6">
            <w:pPr>
              <w:pStyle w:val="Tekstpodstawowy"/>
              <w:spacing w:before="0" w:after="0"/>
              <w:rPr>
                <w:sz w:val="20"/>
              </w:rPr>
            </w:pPr>
          </w:p>
        </w:tc>
      </w:tr>
      <w:tr w:rsidR="00C74128" w:rsidTr="00DD7F06">
        <w:trPr>
          <w:trHeight w:val="284"/>
        </w:trPr>
        <w:tc>
          <w:tcPr>
            <w:tcW w:w="541" w:type="dxa"/>
            <w:vAlign w:val="center"/>
          </w:tcPr>
          <w:p w:rsidR="00C74128" w:rsidRDefault="00C74128" w:rsidP="007D68B9">
            <w:pPr>
              <w:pStyle w:val="Tekstpodstawowy"/>
              <w:numPr>
                <w:ilvl w:val="0"/>
                <w:numId w:val="32"/>
              </w:numPr>
              <w:spacing w:before="0" w:after="0"/>
              <w:ind w:left="357" w:hanging="357"/>
              <w:jc w:val="center"/>
              <w:rPr>
                <w:sz w:val="22"/>
                <w:szCs w:val="22"/>
              </w:rPr>
            </w:pPr>
          </w:p>
        </w:tc>
        <w:tc>
          <w:tcPr>
            <w:tcW w:w="10057" w:type="dxa"/>
          </w:tcPr>
          <w:p w:rsidR="00C74128" w:rsidRPr="001B1CD9" w:rsidRDefault="00927C0D" w:rsidP="00927C0D">
            <w:pPr>
              <w:spacing w:before="0"/>
              <w:rPr>
                <w:bCs/>
              </w:rPr>
            </w:pPr>
            <w:r>
              <w:rPr>
                <w:sz w:val="20"/>
              </w:rPr>
              <w:t xml:space="preserve">1.1.5. Reguły związane z przebiegiem procesu. Reguła R.30. Należy zmienić zapis dotyczący informacji o miejscach i terminach przeprowadzenia spotkań dotyczących przygotowywanej LSR. </w:t>
            </w:r>
            <w:r w:rsidRPr="003F24DB">
              <w:rPr>
                <w:sz w:val="20"/>
              </w:rPr>
              <w:t xml:space="preserve">Niniejszy dokument jest załącznikiem do wniosku o przyznanie pomocy albo wniosku o płatność w </w:t>
            </w:r>
            <w:proofErr w:type="spellStart"/>
            <w:r w:rsidRPr="003F24DB">
              <w:rPr>
                <w:sz w:val="20"/>
              </w:rPr>
              <w:t>poddziałaniu</w:t>
            </w:r>
            <w:proofErr w:type="spellEnd"/>
            <w:r w:rsidRPr="003F24DB">
              <w:rPr>
                <w:sz w:val="20"/>
              </w:rPr>
              <w:t xml:space="preserve"> 19.1. Może być złożony jako załącznik do wniosku o przyznanie pomocy, lub jako załącznik do wniosku o płatność pierwszej transzy lub osobnym pismem złożonym w innym trybie.</w:t>
            </w:r>
          </w:p>
        </w:tc>
        <w:tc>
          <w:tcPr>
            <w:tcW w:w="1609" w:type="dxa"/>
            <w:vAlign w:val="center"/>
          </w:tcPr>
          <w:p w:rsidR="00C74128" w:rsidRDefault="00927C0D" w:rsidP="004C66E1">
            <w:pPr>
              <w:pStyle w:val="Tekstpodstawowy"/>
              <w:spacing w:before="0" w:after="0"/>
              <w:jc w:val="center"/>
              <w:rPr>
                <w:sz w:val="22"/>
                <w:szCs w:val="22"/>
              </w:rPr>
            </w:pPr>
            <w:r>
              <w:rPr>
                <w:sz w:val="22"/>
                <w:szCs w:val="22"/>
              </w:rPr>
              <w:t>DDD</w:t>
            </w:r>
          </w:p>
        </w:tc>
        <w:tc>
          <w:tcPr>
            <w:tcW w:w="3128" w:type="dxa"/>
            <w:shd w:val="clear" w:color="auto" w:fill="CCCCCC"/>
          </w:tcPr>
          <w:p w:rsidR="00C74128" w:rsidRPr="00805ABB" w:rsidRDefault="00C74128" w:rsidP="00DA39B6">
            <w:pPr>
              <w:pStyle w:val="Tekstpodstawowy"/>
              <w:spacing w:before="0" w:after="0"/>
              <w:rPr>
                <w:sz w:val="20"/>
              </w:rPr>
            </w:pPr>
          </w:p>
        </w:tc>
      </w:tr>
      <w:tr w:rsidR="00C74128" w:rsidTr="00DD7F06">
        <w:trPr>
          <w:trHeight w:val="284"/>
        </w:trPr>
        <w:tc>
          <w:tcPr>
            <w:tcW w:w="541" w:type="dxa"/>
            <w:vAlign w:val="center"/>
          </w:tcPr>
          <w:p w:rsidR="00C74128" w:rsidRDefault="00C74128" w:rsidP="007D68B9">
            <w:pPr>
              <w:pStyle w:val="Tekstpodstawowy"/>
              <w:numPr>
                <w:ilvl w:val="0"/>
                <w:numId w:val="32"/>
              </w:numPr>
              <w:spacing w:before="0" w:after="0"/>
              <w:ind w:left="357" w:hanging="357"/>
              <w:jc w:val="center"/>
              <w:rPr>
                <w:sz w:val="22"/>
                <w:szCs w:val="22"/>
              </w:rPr>
            </w:pPr>
          </w:p>
        </w:tc>
        <w:tc>
          <w:tcPr>
            <w:tcW w:w="10057" w:type="dxa"/>
          </w:tcPr>
          <w:p w:rsidR="00C74128" w:rsidRPr="001B1CD9" w:rsidRDefault="004246DD" w:rsidP="00D43D27">
            <w:pPr>
              <w:spacing w:before="0"/>
              <w:rPr>
                <w:bCs/>
              </w:rPr>
            </w:pPr>
            <w:r w:rsidRPr="00C741F3">
              <w:rPr>
                <w:sz w:val="20"/>
              </w:rPr>
              <w:t>IK-01/344</w:t>
            </w:r>
            <w:r>
              <w:rPr>
                <w:sz w:val="20"/>
              </w:rPr>
              <w:t xml:space="preserve">. </w:t>
            </w:r>
            <w:r w:rsidRPr="00C741F3">
              <w:rPr>
                <w:sz w:val="20"/>
              </w:rPr>
              <w:t>Mając na uwadze iż typowanie do kontroli na miejscu odbywa się z puli „</w:t>
            </w:r>
            <w:r w:rsidR="00D43D27">
              <w:rPr>
                <w:sz w:val="20"/>
              </w:rPr>
              <w:t>B</w:t>
            </w:r>
            <w:r w:rsidRPr="00C741F3">
              <w:rPr>
                <w:sz w:val="20"/>
              </w:rPr>
              <w:t xml:space="preserve">eneficjentów” </w:t>
            </w:r>
            <w:r>
              <w:rPr>
                <w:sz w:val="20"/>
              </w:rPr>
              <w:t xml:space="preserve">nie </w:t>
            </w:r>
            <w:r w:rsidRPr="00C741F3">
              <w:rPr>
                <w:sz w:val="20"/>
              </w:rPr>
              <w:t xml:space="preserve">należy </w:t>
            </w:r>
            <w:r>
              <w:rPr>
                <w:sz w:val="20"/>
              </w:rPr>
              <w:t>odwoływać się do Wnioskodawców.</w:t>
            </w:r>
          </w:p>
        </w:tc>
        <w:tc>
          <w:tcPr>
            <w:tcW w:w="1609" w:type="dxa"/>
            <w:vAlign w:val="center"/>
          </w:tcPr>
          <w:p w:rsidR="00C74128" w:rsidRDefault="004246DD" w:rsidP="004C66E1">
            <w:pPr>
              <w:pStyle w:val="Tekstpodstawowy"/>
              <w:spacing w:before="0" w:after="0"/>
              <w:jc w:val="center"/>
              <w:rPr>
                <w:sz w:val="22"/>
                <w:szCs w:val="22"/>
              </w:rPr>
            </w:pPr>
            <w:r>
              <w:rPr>
                <w:sz w:val="22"/>
                <w:szCs w:val="22"/>
              </w:rPr>
              <w:t>DDD</w:t>
            </w:r>
          </w:p>
        </w:tc>
        <w:tc>
          <w:tcPr>
            <w:tcW w:w="3128" w:type="dxa"/>
            <w:shd w:val="clear" w:color="auto" w:fill="CCCCCC"/>
          </w:tcPr>
          <w:p w:rsidR="00C74128" w:rsidRPr="00805ABB" w:rsidRDefault="00C74128" w:rsidP="00DA39B6">
            <w:pPr>
              <w:pStyle w:val="Tekstpodstawowy"/>
              <w:spacing w:before="0" w:after="0"/>
              <w:rPr>
                <w:sz w:val="20"/>
              </w:rPr>
            </w:pPr>
          </w:p>
        </w:tc>
      </w:tr>
      <w:tr w:rsidR="004246DD" w:rsidTr="00DD7F06">
        <w:trPr>
          <w:trHeight w:val="284"/>
        </w:trPr>
        <w:tc>
          <w:tcPr>
            <w:tcW w:w="541" w:type="dxa"/>
            <w:vAlign w:val="center"/>
          </w:tcPr>
          <w:p w:rsidR="004246DD" w:rsidRDefault="004246DD" w:rsidP="007D68B9">
            <w:pPr>
              <w:pStyle w:val="Tekstpodstawowy"/>
              <w:numPr>
                <w:ilvl w:val="0"/>
                <w:numId w:val="32"/>
              </w:numPr>
              <w:spacing w:before="0" w:after="0"/>
              <w:ind w:left="357" w:hanging="357"/>
              <w:jc w:val="center"/>
              <w:rPr>
                <w:sz w:val="22"/>
                <w:szCs w:val="22"/>
              </w:rPr>
            </w:pPr>
          </w:p>
        </w:tc>
        <w:tc>
          <w:tcPr>
            <w:tcW w:w="10057" w:type="dxa"/>
          </w:tcPr>
          <w:p w:rsidR="004246DD" w:rsidRPr="001B1CD9" w:rsidRDefault="004246DD" w:rsidP="004246DD">
            <w:pPr>
              <w:spacing w:before="0"/>
              <w:rPr>
                <w:bCs/>
              </w:rPr>
            </w:pPr>
            <w:r w:rsidRPr="00C741F3">
              <w:rPr>
                <w:sz w:val="20"/>
              </w:rPr>
              <w:t>IK-0</w:t>
            </w:r>
            <w:r>
              <w:rPr>
                <w:sz w:val="20"/>
              </w:rPr>
              <w:t>2</w:t>
            </w:r>
            <w:r w:rsidRPr="00C741F3">
              <w:rPr>
                <w:sz w:val="20"/>
              </w:rPr>
              <w:t>/344</w:t>
            </w:r>
            <w:r>
              <w:rPr>
                <w:sz w:val="20"/>
              </w:rPr>
              <w:t xml:space="preserve">. </w:t>
            </w:r>
            <w:r w:rsidRPr="00C741F3">
              <w:rPr>
                <w:sz w:val="20"/>
              </w:rPr>
              <w:t xml:space="preserve">Mając na uwadze iż typowanie do kontroli na miejscu odbywa się z puli „Beneficjentów” </w:t>
            </w:r>
            <w:r>
              <w:rPr>
                <w:sz w:val="20"/>
              </w:rPr>
              <w:t xml:space="preserve">nie </w:t>
            </w:r>
            <w:r w:rsidRPr="00C741F3">
              <w:rPr>
                <w:sz w:val="20"/>
              </w:rPr>
              <w:t xml:space="preserve">należy </w:t>
            </w:r>
            <w:r>
              <w:rPr>
                <w:sz w:val="20"/>
              </w:rPr>
              <w:t>odwoływać się</w:t>
            </w:r>
            <w:r w:rsidR="00D43D27">
              <w:rPr>
                <w:sz w:val="20"/>
              </w:rPr>
              <w:t xml:space="preserve"> też </w:t>
            </w:r>
            <w:r>
              <w:rPr>
                <w:sz w:val="20"/>
              </w:rPr>
              <w:t xml:space="preserve"> do Wnioskodawców.</w:t>
            </w:r>
          </w:p>
        </w:tc>
        <w:tc>
          <w:tcPr>
            <w:tcW w:w="1609" w:type="dxa"/>
            <w:vAlign w:val="center"/>
          </w:tcPr>
          <w:p w:rsidR="004246DD" w:rsidRDefault="00E3129C" w:rsidP="004C66E1">
            <w:pPr>
              <w:pStyle w:val="Tekstpodstawowy"/>
              <w:spacing w:before="0" w:after="0"/>
              <w:jc w:val="center"/>
              <w:rPr>
                <w:sz w:val="22"/>
                <w:szCs w:val="22"/>
              </w:rPr>
            </w:pPr>
            <w:r>
              <w:rPr>
                <w:sz w:val="22"/>
                <w:szCs w:val="22"/>
              </w:rPr>
              <w:t>DDD</w:t>
            </w:r>
          </w:p>
        </w:tc>
        <w:tc>
          <w:tcPr>
            <w:tcW w:w="3128" w:type="dxa"/>
            <w:shd w:val="clear" w:color="auto" w:fill="CCCCCC"/>
          </w:tcPr>
          <w:p w:rsidR="004246DD" w:rsidRPr="00805ABB" w:rsidRDefault="004246DD" w:rsidP="00DA39B6">
            <w:pPr>
              <w:pStyle w:val="Tekstpodstawowy"/>
              <w:spacing w:before="0" w:after="0"/>
              <w:rPr>
                <w:sz w:val="20"/>
              </w:rPr>
            </w:pPr>
          </w:p>
        </w:tc>
      </w:tr>
      <w:tr w:rsidR="004246DD" w:rsidTr="00DD7F06">
        <w:trPr>
          <w:trHeight w:val="284"/>
        </w:trPr>
        <w:tc>
          <w:tcPr>
            <w:tcW w:w="541" w:type="dxa"/>
            <w:vAlign w:val="center"/>
          </w:tcPr>
          <w:p w:rsidR="004246DD" w:rsidRDefault="004246DD" w:rsidP="007D68B9">
            <w:pPr>
              <w:pStyle w:val="Tekstpodstawowy"/>
              <w:numPr>
                <w:ilvl w:val="0"/>
                <w:numId w:val="32"/>
              </w:numPr>
              <w:spacing w:before="0" w:after="0"/>
              <w:ind w:left="357" w:hanging="357"/>
              <w:jc w:val="center"/>
              <w:rPr>
                <w:sz w:val="22"/>
                <w:szCs w:val="22"/>
              </w:rPr>
            </w:pPr>
          </w:p>
        </w:tc>
        <w:tc>
          <w:tcPr>
            <w:tcW w:w="10057" w:type="dxa"/>
          </w:tcPr>
          <w:p w:rsidR="004246DD" w:rsidRPr="001B1CD9" w:rsidRDefault="00E3129C" w:rsidP="00E3129C">
            <w:pPr>
              <w:spacing w:before="0"/>
              <w:contextualSpacing/>
              <w:rPr>
                <w:bCs/>
              </w:rPr>
            </w:pPr>
            <w:r>
              <w:rPr>
                <w:sz w:val="20"/>
              </w:rPr>
              <w:t xml:space="preserve">K-02/19.1./344, IK-02/K/344 pkt. 2. </w:t>
            </w:r>
            <w:r w:rsidRPr="00C741F3">
              <w:rPr>
                <w:sz w:val="20"/>
              </w:rPr>
              <w:t>Propozycja zapisu:</w:t>
            </w:r>
            <w:r>
              <w:rPr>
                <w:sz w:val="20"/>
              </w:rPr>
              <w:t xml:space="preserve"> „</w:t>
            </w:r>
            <w:r w:rsidRPr="00C741F3">
              <w:rPr>
                <w:sz w:val="20"/>
              </w:rPr>
              <w:t xml:space="preserve">Biuro LGD, jest udostępnione mieszkańcom obszaru planowanego do objęcia LSR zgodnie z poziomem określonym w </w:t>
            </w:r>
            <w:r w:rsidRPr="00C741F3">
              <w:rPr>
                <w:i/>
                <w:sz w:val="20"/>
              </w:rPr>
              <w:t>Planie włączenia społeczności</w:t>
            </w:r>
            <w:r>
              <w:rPr>
                <w:i/>
                <w:sz w:val="20"/>
              </w:rPr>
              <w:t>”</w:t>
            </w:r>
          </w:p>
        </w:tc>
        <w:tc>
          <w:tcPr>
            <w:tcW w:w="1609" w:type="dxa"/>
            <w:vAlign w:val="center"/>
          </w:tcPr>
          <w:p w:rsidR="004246DD" w:rsidRDefault="00E3129C" w:rsidP="004C66E1">
            <w:pPr>
              <w:pStyle w:val="Tekstpodstawowy"/>
              <w:spacing w:before="0" w:after="0"/>
              <w:jc w:val="center"/>
              <w:rPr>
                <w:sz w:val="22"/>
                <w:szCs w:val="22"/>
              </w:rPr>
            </w:pPr>
            <w:r>
              <w:rPr>
                <w:sz w:val="22"/>
                <w:szCs w:val="22"/>
              </w:rPr>
              <w:t>DDD</w:t>
            </w:r>
          </w:p>
        </w:tc>
        <w:tc>
          <w:tcPr>
            <w:tcW w:w="3128" w:type="dxa"/>
            <w:shd w:val="clear" w:color="auto" w:fill="CCCCCC"/>
          </w:tcPr>
          <w:p w:rsidR="004246DD" w:rsidRPr="00805ABB" w:rsidRDefault="004246DD" w:rsidP="00DA39B6">
            <w:pPr>
              <w:pStyle w:val="Tekstpodstawowy"/>
              <w:spacing w:before="0" w:after="0"/>
              <w:rPr>
                <w:sz w:val="20"/>
              </w:rPr>
            </w:pPr>
          </w:p>
        </w:tc>
      </w:tr>
      <w:tr w:rsidR="004246DD" w:rsidTr="00DD7F06">
        <w:trPr>
          <w:trHeight w:val="284"/>
        </w:trPr>
        <w:tc>
          <w:tcPr>
            <w:tcW w:w="541" w:type="dxa"/>
            <w:vAlign w:val="center"/>
          </w:tcPr>
          <w:p w:rsidR="004246DD" w:rsidRDefault="004246DD" w:rsidP="007D68B9">
            <w:pPr>
              <w:pStyle w:val="Tekstpodstawowy"/>
              <w:numPr>
                <w:ilvl w:val="0"/>
                <w:numId w:val="32"/>
              </w:numPr>
              <w:spacing w:before="0" w:after="0"/>
              <w:ind w:left="357" w:hanging="357"/>
              <w:jc w:val="center"/>
              <w:rPr>
                <w:sz w:val="22"/>
                <w:szCs w:val="22"/>
              </w:rPr>
            </w:pPr>
          </w:p>
        </w:tc>
        <w:tc>
          <w:tcPr>
            <w:tcW w:w="10057" w:type="dxa"/>
          </w:tcPr>
          <w:p w:rsidR="004246DD" w:rsidRPr="001B1CD9" w:rsidRDefault="006F026C" w:rsidP="006F026C">
            <w:pPr>
              <w:spacing w:before="0"/>
              <w:rPr>
                <w:bCs/>
              </w:rPr>
            </w:pPr>
            <w:r>
              <w:rPr>
                <w:sz w:val="20"/>
              </w:rPr>
              <w:t xml:space="preserve">K-02/19.1./344, IK-02/K/344 pkt. 3. </w:t>
            </w:r>
            <w:r w:rsidRPr="00C741F3">
              <w:rPr>
                <w:sz w:val="20"/>
              </w:rPr>
              <w:t>Propozycja zapisu:</w:t>
            </w:r>
            <w:r>
              <w:rPr>
                <w:sz w:val="20"/>
              </w:rPr>
              <w:t xml:space="preserve"> „</w:t>
            </w:r>
            <w:r w:rsidRPr="00C741F3">
              <w:rPr>
                <w:sz w:val="20"/>
              </w:rPr>
              <w:t xml:space="preserve">Zatrudnienie jest utrzymane na poziomie określonym w </w:t>
            </w:r>
            <w:r w:rsidRPr="00C741F3">
              <w:rPr>
                <w:i/>
                <w:sz w:val="20"/>
              </w:rPr>
              <w:t>Planie włączenia społeczności</w:t>
            </w:r>
            <w:r>
              <w:rPr>
                <w:i/>
                <w:sz w:val="20"/>
              </w:rPr>
              <w:t>”</w:t>
            </w:r>
          </w:p>
        </w:tc>
        <w:tc>
          <w:tcPr>
            <w:tcW w:w="1609" w:type="dxa"/>
            <w:vAlign w:val="center"/>
          </w:tcPr>
          <w:p w:rsidR="004246DD" w:rsidRDefault="006F026C" w:rsidP="004C66E1">
            <w:pPr>
              <w:pStyle w:val="Tekstpodstawowy"/>
              <w:spacing w:before="0" w:after="0"/>
              <w:jc w:val="center"/>
              <w:rPr>
                <w:sz w:val="22"/>
                <w:szCs w:val="22"/>
              </w:rPr>
            </w:pPr>
            <w:r>
              <w:rPr>
                <w:sz w:val="22"/>
                <w:szCs w:val="22"/>
              </w:rPr>
              <w:t>DDD</w:t>
            </w:r>
          </w:p>
        </w:tc>
        <w:tc>
          <w:tcPr>
            <w:tcW w:w="3128" w:type="dxa"/>
            <w:shd w:val="clear" w:color="auto" w:fill="CCCCCC"/>
          </w:tcPr>
          <w:p w:rsidR="004246DD" w:rsidRPr="00805ABB" w:rsidRDefault="004246DD" w:rsidP="00DA39B6">
            <w:pPr>
              <w:pStyle w:val="Tekstpodstawowy"/>
              <w:spacing w:before="0" w:after="0"/>
              <w:rPr>
                <w:sz w:val="20"/>
              </w:rPr>
            </w:pPr>
          </w:p>
        </w:tc>
      </w:tr>
      <w:tr w:rsidR="006F026C" w:rsidTr="00DD7F06">
        <w:trPr>
          <w:trHeight w:val="284"/>
        </w:trPr>
        <w:tc>
          <w:tcPr>
            <w:tcW w:w="541" w:type="dxa"/>
            <w:vAlign w:val="center"/>
          </w:tcPr>
          <w:p w:rsidR="006F026C" w:rsidRDefault="006F026C" w:rsidP="007D68B9">
            <w:pPr>
              <w:pStyle w:val="Tekstpodstawowy"/>
              <w:numPr>
                <w:ilvl w:val="0"/>
                <w:numId w:val="32"/>
              </w:numPr>
              <w:spacing w:before="0" w:after="0"/>
              <w:ind w:left="357" w:hanging="357"/>
              <w:jc w:val="center"/>
              <w:rPr>
                <w:sz w:val="22"/>
                <w:szCs w:val="22"/>
              </w:rPr>
            </w:pPr>
          </w:p>
        </w:tc>
        <w:tc>
          <w:tcPr>
            <w:tcW w:w="10057" w:type="dxa"/>
          </w:tcPr>
          <w:p w:rsidR="006F026C" w:rsidRPr="00C741F3" w:rsidRDefault="006F026C" w:rsidP="006F026C">
            <w:pPr>
              <w:spacing w:before="0"/>
              <w:rPr>
                <w:sz w:val="20"/>
              </w:rPr>
            </w:pPr>
            <w:r>
              <w:rPr>
                <w:sz w:val="20"/>
              </w:rPr>
              <w:t xml:space="preserve">K-02/19.1./344, IK-02/K/344 pkt. 3. Proponujemy zastąpić „koszty utrzymania” na „Koszty zatrudnienia”. </w:t>
            </w:r>
            <w:r w:rsidRPr="00C741F3">
              <w:rPr>
                <w:sz w:val="20"/>
              </w:rPr>
              <w:t>Ko</w:t>
            </w:r>
            <w:r>
              <w:rPr>
                <w:sz w:val="20"/>
              </w:rPr>
              <w:t xml:space="preserve">szty utrzymania pracownika mogą </w:t>
            </w:r>
            <w:r w:rsidRPr="00C741F3">
              <w:rPr>
                <w:sz w:val="20"/>
              </w:rPr>
              <w:t>być wyższe niż koszty zatrudnienia, np. jego rachunki za dojazdy, posiłki, telefon służbowy.</w:t>
            </w:r>
            <w:r>
              <w:rPr>
                <w:sz w:val="20"/>
              </w:rPr>
              <w:t xml:space="preserve"> Koszty zatrudnienia to jedynie koszty związane z umową o pracę.</w:t>
            </w:r>
          </w:p>
          <w:p w:rsidR="006F026C" w:rsidRDefault="006F026C" w:rsidP="006F026C">
            <w:pPr>
              <w:spacing w:before="0"/>
              <w:rPr>
                <w:sz w:val="20"/>
              </w:rPr>
            </w:pPr>
            <w:r w:rsidRPr="00C741F3">
              <w:rPr>
                <w:sz w:val="20"/>
              </w:rPr>
              <w:t>Jeżeli warunek będzie badany na II transzy, wówczas sprawdza się również stan wykazany we wniosku za I transzę pomocy.</w:t>
            </w:r>
          </w:p>
        </w:tc>
        <w:tc>
          <w:tcPr>
            <w:tcW w:w="1609" w:type="dxa"/>
            <w:vAlign w:val="center"/>
          </w:tcPr>
          <w:p w:rsidR="006F026C" w:rsidRDefault="009C1C02" w:rsidP="004C66E1">
            <w:pPr>
              <w:pStyle w:val="Tekstpodstawowy"/>
              <w:spacing w:before="0" w:after="0"/>
              <w:jc w:val="center"/>
              <w:rPr>
                <w:sz w:val="22"/>
                <w:szCs w:val="22"/>
              </w:rPr>
            </w:pPr>
            <w:r>
              <w:rPr>
                <w:sz w:val="22"/>
                <w:szCs w:val="22"/>
              </w:rPr>
              <w:t>DDD</w:t>
            </w:r>
          </w:p>
        </w:tc>
        <w:tc>
          <w:tcPr>
            <w:tcW w:w="3128" w:type="dxa"/>
            <w:shd w:val="clear" w:color="auto" w:fill="CCCCCC"/>
          </w:tcPr>
          <w:p w:rsidR="006F026C" w:rsidRPr="00805ABB" w:rsidRDefault="006F026C" w:rsidP="00DA39B6">
            <w:pPr>
              <w:pStyle w:val="Tekstpodstawowy"/>
              <w:spacing w:before="0" w:after="0"/>
              <w:rPr>
                <w:sz w:val="20"/>
              </w:rPr>
            </w:pPr>
          </w:p>
        </w:tc>
      </w:tr>
      <w:tr w:rsidR="006F026C" w:rsidTr="00DD7F06">
        <w:trPr>
          <w:trHeight w:val="284"/>
        </w:trPr>
        <w:tc>
          <w:tcPr>
            <w:tcW w:w="541" w:type="dxa"/>
            <w:vAlign w:val="center"/>
          </w:tcPr>
          <w:p w:rsidR="006F026C" w:rsidRDefault="006F026C" w:rsidP="007D68B9">
            <w:pPr>
              <w:pStyle w:val="Tekstpodstawowy"/>
              <w:numPr>
                <w:ilvl w:val="0"/>
                <w:numId w:val="32"/>
              </w:numPr>
              <w:spacing w:before="0" w:after="0"/>
              <w:ind w:left="357" w:hanging="357"/>
              <w:jc w:val="center"/>
              <w:rPr>
                <w:sz w:val="22"/>
                <w:szCs w:val="22"/>
              </w:rPr>
            </w:pPr>
          </w:p>
        </w:tc>
        <w:tc>
          <w:tcPr>
            <w:tcW w:w="10057" w:type="dxa"/>
          </w:tcPr>
          <w:p w:rsidR="006F026C" w:rsidRDefault="009C1C02" w:rsidP="009C1C02">
            <w:pPr>
              <w:pStyle w:val="Bezodstpw"/>
              <w:spacing w:before="60"/>
              <w:jc w:val="both"/>
              <w:rPr>
                <w:sz w:val="20"/>
              </w:rPr>
            </w:pPr>
            <w:r>
              <w:rPr>
                <w:sz w:val="20"/>
              </w:rPr>
              <w:t xml:space="preserve">K-02/19.1./344, IK-02/K/344 pkt. 6. </w:t>
            </w:r>
            <w:r w:rsidRPr="00C741F3">
              <w:rPr>
                <w:sz w:val="20"/>
                <w:szCs w:val="20"/>
              </w:rPr>
              <w:t>Proponu</w:t>
            </w:r>
            <w:r>
              <w:rPr>
                <w:sz w:val="20"/>
                <w:szCs w:val="20"/>
              </w:rPr>
              <w:t>jemy rozważyć usunięcie wiersza: „</w:t>
            </w:r>
            <w:r w:rsidRPr="00C741F3">
              <w:rPr>
                <w:sz w:val="20"/>
                <w:szCs w:val="20"/>
              </w:rPr>
              <w:t>Przeprowadzenie konsultacji społecznych w zakresie przygotowywanej LSR w każdej z gmin objętych LSR</w:t>
            </w:r>
            <w:r>
              <w:rPr>
                <w:sz w:val="20"/>
                <w:szCs w:val="20"/>
              </w:rPr>
              <w:t>”.</w:t>
            </w:r>
          </w:p>
        </w:tc>
        <w:tc>
          <w:tcPr>
            <w:tcW w:w="1609" w:type="dxa"/>
            <w:vAlign w:val="center"/>
          </w:tcPr>
          <w:p w:rsidR="006F026C" w:rsidRDefault="009C1C02" w:rsidP="004C66E1">
            <w:pPr>
              <w:pStyle w:val="Tekstpodstawowy"/>
              <w:spacing w:before="0" w:after="0"/>
              <w:jc w:val="center"/>
              <w:rPr>
                <w:sz w:val="22"/>
                <w:szCs w:val="22"/>
              </w:rPr>
            </w:pPr>
            <w:r>
              <w:rPr>
                <w:sz w:val="22"/>
                <w:szCs w:val="22"/>
              </w:rPr>
              <w:t>DDD</w:t>
            </w:r>
          </w:p>
        </w:tc>
        <w:tc>
          <w:tcPr>
            <w:tcW w:w="3128" w:type="dxa"/>
            <w:shd w:val="clear" w:color="auto" w:fill="CCCCCC"/>
          </w:tcPr>
          <w:p w:rsidR="006F026C" w:rsidRPr="00805ABB" w:rsidRDefault="006F026C" w:rsidP="00DA39B6">
            <w:pPr>
              <w:pStyle w:val="Tekstpodstawowy"/>
              <w:spacing w:before="0" w:after="0"/>
              <w:rPr>
                <w:sz w:val="20"/>
              </w:rPr>
            </w:pPr>
          </w:p>
        </w:tc>
      </w:tr>
      <w:tr w:rsidR="006F026C" w:rsidTr="00DD7F06">
        <w:trPr>
          <w:trHeight w:val="284"/>
        </w:trPr>
        <w:tc>
          <w:tcPr>
            <w:tcW w:w="541" w:type="dxa"/>
            <w:vAlign w:val="center"/>
          </w:tcPr>
          <w:p w:rsidR="006F026C" w:rsidRDefault="006F026C" w:rsidP="007D68B9">
            <w:pPr>
              <w:pStyle w:val="Tekstpodstawowy"/>
              <w:numPr>
                <w:ilvl w:val="0"/>
                <w:numId w:val="32"/>
              </w:numPr>
              <w:spacing w:before="0" w:after="0"/>
              <w:ind w:left="357" w:hanging="357"/>
              <w:jc w:val="center"/>
              <w:rPr>
                <w:sz w:val="22"/>
                <w:szCs w:val="22"/>
              </w:rPr>
            </w:pPr>
          </w:p>
        </w:tc>
        <w:tc>
          <w:tcPr>
            <w:tcW w:w="10057" w:type="dxa"/>
          </w:tcPr>
          <w:p w:rsidR="00557123" w:rsidRPr="00C741F3" w:rsidRDefault="00557123" w:rsidP="00557123">
            <w:pPr>
              <w:spacing w:before="0"/>
              <w:contextualSpacing/>
              <w:rPr>
                <w:sz w:val="20"/>
              </w:rPr>
            </w:pPr>
            <w:r>
              <w:rPr>
                <w:sz w:val="20"/>
              </w:rPr>
              <w:t xml:space="preserve">K-02/19.1/344 </w:t>
            </w:r>
            <w:proofErr w:type="spellStart"/>
            <w:r>
              <w:rPr>
                <w:sz w:val="20"/>
              </w:rPr>
              <w:t>pkt</w:t>
            </w:r>
            <w:proofErr w:type="spellEnd"/>
            <w:r>
              <w:rPr>
                <w:sz w:val="20"/>
              </w:rPr>
              <w:t xml:space="preserve"> 7 (po zmianach </w:t>
            </w:r>
            <w:proofErr w:type="spellStart"/>
            <w:r>
              <w:rPr>
                <w:sz w:val="20"/>
              </w:rPr>
              <w:t>pkt</w:t>
            </w:r>
            <w:proofErr w:type="spellEnd"/>
            <w:r>
              <w:rPr>
                <w:sz w:val="20"/>
              </w:rPr>
              <w:t xml:space="preserve"> 6). </w:t>
            </w:r>
            <w:r w:rsidRPr="00C741F3">
              <w:rPr>
                <w:sz w:val="20"/>
              </w:rPr>
              <w:t>Propozycja zapisu:</w:t>
            </w:r>
          </w:p>
          <w:p w:rsidR="006F026C" w:rsidRDefault="00557123" w:rsidP="00557123">
            <w:pPr>
              <w:spacing w:before="0"/>
              <w:contextualSpacing/>
              <w:rPr>
                <w:sz w:val="20"/>
              </w:rPr>
            </w:pPr>
            <w:r>
              <w:rPr>
                <w:color w:val="000000"/>
                <w:sz w:val="20"/>
              </w:rPr>
              <w:t>„Beneficjent prowadzi oddzielny system rachunkowości albo korzysta</w:t>
            </w:r>
            <w:r w:rsidRPr="00C741F3">
              <w:rPr>
                <w:color w:val="000000"/>
                <w:sz w:val="20"/>
              </w:rPr>
              <w:t xml:space="preserve"> z odpowiedniego kodu rachunkowego, dla wszystkich transakcji związanych z realizacją operacji</w:t>
            </w:r>
            <w:r>
              <w:rPr>
                <w:color w:val="000000"/>
                <w:sz w:val="20"/>
              </w:rPr>
              <w:t>”</w:t>
            </w:r>
          </w:p>
        </w:tc>
        <w:tc>
          <w:tcPr>
            <w:tcW w:w="1609" w:type="dxa"/>
            <w:vAlign w:val="center"/>
          </w:tcPr>
          <w:p w:rsidR="006F026C" w:rsidRDefault="00557123" w:rsidP="004C66E1">
            <w:pPr>
              <w:pStyle w:val="Tekstpodstawowy"/>
              <w:spacing w:before="0" w:after="0"/>
              <w:jc w:val="center"/>
              <w:rPr>
                <w:sz w:val="22"/>
                <w:szCs w:val="22"/>
              </w:rPr>
            </w:pPr>
            <w:r>
              <w:rPr>
                <w:sz w:val="22"/>
                <w:szCs w:val="22"/>
              </w:rPr>
              <w:t>DDD</w:t>
            </w:r>
          </w:p>
        </w:tc>
        <w:tc>
          <w:tcPr>
            <w:tcW w:w="3128" w:type="dxa"/>
            <w:shd w:val="clear" w:color="auto" w:fill="CCCCCC"/>
          </w:tcPr>
          <w:p w:rsidR="006F026C" w:rsidRPr="00805ABB" w:rsidRDefault="006F026C" w:rsidP="00DA39B6">
            <w:pPr>
              <w:pStyle w:val="Tekstpodstawowy"/>
              <w:spacing w:before="0" w:after="0"/>
              <w:rPr>
                <w:sz w:val="20"/>
              </w:rPr>
            </w:pPr>
          </w:p>
        </w:tc>
      </w:tr>
      <w:tr w:rsidR="006F026C" w:rsidTr="00DD7F06">
        <w:trPr>
          <w:trHeight w:val="284"/>
        </w:trPr>
        <w:tc>
          <w:tcPr>
            <w:tcW w:w="541" w:type="dxa"/>
            <w:vAlign w:val="center"/>
          </w:tcPr>
          <w:p w:rsidR="006F026C" w:rsidRDefault="006F026C" w:rsidP="007D68B9">
            <w:pPr>
              <w:pStyle w:val="Tekstpodstawowy"/>
              <w:numPr>
                <w:ilvl w:val="0"/>
                <w:numId w:val="32"/>
              </w:numPr>
              <w:spacing w:before="0" w:after="0"/>
              <w:ind w:left="357" w:hanging="357"/>
              <w:jc w:val="center"/>
              <w:rPr>
                <w:sz w:val="22"/>
                <w:szCs w:val="22"/>
              </w:rPr>
            </w:pPr>
          </w:p>
        </w:tc>
        <w:tc>
          <w:tcPr>
            <w:tcW w:w="10057" w:type="dxa"/>
          </w:tcPr>
          <w:p w:rsidR="006F026C" w:rsidRDefault="003043C1" w:rsidP="004D3B8E">
            <w:pPr>
              <w:spacing w:before="0"/>
              <w:contextualSpacing/>
              <w:rPr>
                <w:sz w:val="20"/>
              </w:rPr>
            </w:pPr>
            <w:r>
              <w:rPr>
                <w:sz w:val="20"/>
              </w:rPr>
              <w:t xml:space="preserve">K-02/19.1/344 </w:t>
            </w:r>
            <w:proofErr w:type="spellStart"/>
            <w:r>
              <w:rPr>
                <w:sz w:val="20"/>
              </w:rPr>
              <w:t>pkt</w:t>
            </w:r>
            <w:proofErr w:type="spellEnd"/>
            <w:r>
              <w:rPr>
                <w:sz w:val="20"/>
              </w:rPr>
              <w:t xml:space="preserve"> 8 (po zmianach </w:t>
            </w:r>
            <w:proofErr w:type="spellStart"/>
            <w:r>
              <w:rPr>
                <w:sz w:val="20"/>
              </w:rPr>
              <w:t>pkt</w:t>
            </w:r>
            <w:proofErr w:type="spellEnd"/>
            <w:r>
              <w:rPr>
                <w:sz w:val="20"/>
              </w:rPr>
              <w:t xml:space="preserve"> 7). </w:t>
            </w:r>
            <w:r w:rsidRPr="00C741F3">
              <w:rPr>
                <w:sz w:val="20"/>
              </w:rPr>
              <w:t>Propozycja zapisu:</w:t>
            </w:r>
            <w:r>
              <w:rPr>
                <w:sz w:val="20"/>
              </w:rPr>
              <w:t xml:space="preserve"> </w:t>
            </w:r>
            <w:r w:rsidRPr="00C741F3">
              <w:rPr>
                <w:sz w:val="20"/>
              </w:rPr>
              <w:t>Beneficjent informuje i rozpowszechnia informacje o pomocy otrzymanej z EFRROW, zgodnie z warunkami okre</w:t>
            </w:r>
            <w:r>
              <w:rPr>
                <w:sz w:val="20"/>
              </w:rPr>
              <w:t>ślonymi w Księdze wizualizacji</w:t>
            </w:r>
            <w:r w:rsidR="004D3B8E">
              <w:rPr>
                <w:sz w:val="20"/>
              </w:rPr>
              <w:t xml:space="preserve">. </w:t>
            </w:r>
            <w:r w:rsidR="004D3B8E" w:rsidRPr="00C741F3">
              <w:rPr>
                <w:sz w:val="20"/>
              </w:rPr>
              <w:t>Ponadto, konieczne jest doprecyzowanie zapisu w Instrukcji w</w:t>
            </w:r>
            <w:r w:rsidR="004D3B8E">
              <w:rPr>
                <w:sz w:val="20"/>
              </w:rPr>
              <w:t>ypełniania karty w tym zakresie, szczególnie w związku z obowiązkiem posiadania plakatu z informacją na temat operacji powyżej 10 tys. Euro.</w:t>
            </w:r>
          </w:p>
        </w:tc>
        <w:tc>
          <w:tcPr>
            <w:tcW w:w="1609" w:type="dxa"/>
            <w:vAlign w:val="center"/>
          </w:tcPr>
          <w:p w:rsidR="006F026C" w:rsidRDefault="004D3B8E" w:rsidP="004C66E1">
            <w:pPr>
              <w:pStyle w:val="Tekstpodstawowy"/>
              <w:spacing w:before="0" w:after="0"/>
              <w:jc w:val="center"/>
              <w:rPr>
                <w:sz w:val="22"/>
                <w:szCs w:val="22"/>
              </w:rPr>
            </w:pPr>
            <w:r>
              <w:rPr>
                <w:sz w:val="22"/>
                <w:szCs w:val="22"/>
              </w:rPr>
              <w:t>DDD</w:t>
            </w:r>
          </w:p>
        </w:tc>
        <w:tc>
          <w:tcPr>
            <w:tcW w:w="3128" w:type="dxa"/>
            <w:shd w:val="clear" w:color="auto" w:fill="CCCCCC"/>
          </w:tcPr>
          <w:p w:rsidR="006F026C" w:rsidRPr="00805ABB" w:rsidRDefault="006F026C" w:rsidP="00DA39B6">
            <w:pPr>
              <w:pStyle w:val="Tekstpodstawowy"/>
              <w:spacing w:before="0" w:after="0"/>
              <w:rPr>
                <w:sz w:val="20"/>
              </w:rPr>
            </w:pPr>
          </w:p>
        </w:tc>
      </w:tr>
      <w:tr w:rsidR="003043C1" w:rsidTr="00DD7F06">
        <w:trPr>
          <w:trHeight w:val="284"/>
        </w:trPr>
        <w:tc>
          <w:tcPr>
            <w:tcW w:w="541" w:type="dxa"/>
            <w:vAlign w:val="center"/>
          </w:tcPr>
          <w:p w:rsidR="003043C1" w:rsidRDefault="003043C1" w:rsidP="007D68B9">
            <w:pPr>
              <w:pStyle w:val="Tekstpodstawowy"/>
              <w:numPr>
                <w:ilvl w:val="0"/>
                <w:numId w:val="32"/>
              </w:numPr>
              <w:spacing w:before="0" w:after="0"/>
              <w:ind w:left="357" w:hanging="357"/>
              <w:jc w:val="center"/>
              <w:rPr>
                <w:sz w:val="22"/>
                <w:szCs w:val="22"/>
              </w:rPr>
            </w:pPr>
          </w:p>
        </w:tc>
        <w:tc>
          <w:tcPr>
            <w:tcW w:w="10057" w:type="dxa"/>
          </w:tcPr>
          <w:p w:rsidR="005F66A2" w:rsidRPr="00C741F3" w:rsidRDefault="005F66A2" w:rsidP="005F66A2">
            <w:pPr>
              <w:spacing w:before="0"/>
              <w:rPr>
                <w:sz w:val="20"/>
              </w:rPr>
            </w:pPr>
            <w:r>
              <w:rPr>
                <w:sz w:val="20"/>
              </w:rPr>
              <w:t xml:space="preserve">K-02/19.1/344 </w:t>
            </w:r>
            <w:proofErr w:type="spellStart"/>
            <w:r>
              <w:rPr>
                <w:sz w:val="20"/>
              </w:rPr>
              <w:t>pkt</w:t>
            </w:r>
            <w:proofErr w:type="spellEnd"/>
            <w:r>
              <w:rPr>
                <w:sz w:val="20"/>
              </w:rPr>
              <w:t xml:space="preserve"> 9 (po zmianach </w:t>
            </w:r>
            <w:proofErr w:type="spellStart"/>
            <w:r>
              <w:rPr>
                <w:sz w:val="20"/>
              </w:rPr>
              <w:t>pkt</w:t>
            </w:r>
            <w:proofErr w:type="spellEnd"/>
            <w:r>
              <w:rPr>
                <w:sz w:val="20"/>
              </w:rPr>
              <w:t xml:space="preserve"> 8). </w:t>
            </w:r>
            <w:r w:rsidRPr="00C741F3">
              <w:rPr>
                <w:sz w:val="20"/>
              </w:rPr>
              <w:t>Propozycja zapisu:</w:t>
            </w:r>
          </w:p>
          <w:p w:rsidR="003043C1" w:rsidRDefault="005F66A2" w:rsidP="005F66A2">
            <w:pPr>
              <w:spacing w:before="0"/>
              <w:rPr>
                <w:sz w:val="20"/>
              </w:rPr>
            </w:pPr>
            <w:r w:rsidRPr="00C741F3">
              <w:rPr>
                <w:sz w:val="20"/>
              </w:rPr>
              <w:t>Beneficjent przechowuje całość dokumentacji związanej z przyznaną pomocą, z wyłączeniem dokumentów, których orygina</w:t>
            </w:r>
            <w:r>
              <w:rPr>
                <w:sz w:val="20"/>
              </w:rPr>
              <w:t xml:space="preserve">ły znajdują się w siedzibie UM. </w:t>
            </w:r>
            <w:r w:rsidRPr="00C741F3">
              <w:rPr>
                <w:sz w:val="20"/>
              </w:rPr>
              <w:t>Doprecyzowanie zapisu. Ponadto, konieczne jest doprecyzowanie zapisu w Instrukcji wypełniania karty w tym zakresie.</w:t>
            </w:r>
          </w:p>
        </w:tc>
        <w:tc>
          <w:tcPr>
            <w:tcW w:w="1609" w:type="dxa"/>
            <w:vAlign w:val="center"/>
          </w:tcPr>
          <w:p w:rsidR="003043C1" w:rsidRDefault="005F66A2" w:rsidP="004C66E1">
            <w:pPr>
              <w:pStyle w:val="Tekstpodstawowy"/>
              <w:spacing w:before="0" w:after="0"/>
              <w:jc w:val="center"/>
              <w:rPr>
                <w:sz w:val="22"/>
                <w:szCs w:val="22"/>
              </w:rPr>
            </w:pPr>
            <w:r>
              <w:rPr>
                <w:sz w:val="22"/>
                <w:szCs w:val="22"/>
              </w:rPr>
              <w:t>DDD</w:t>
            </w:r>
          </w:p>
        </w:tc>
        <w:tc>
          <w:tcPr>
            <w:tcW w:w="3128" w:type="dxa"/>
            <w:shd w:val="clear" w:color="auto" w:fill="CCCCCC"/>
          </w:tcPr>
          <w:p w:rsidR="003043C1" w:rsidRPr="00805ABB" w:rsidRDefault="003043C1" w:rsidP="00DA39B6">
            <w:pPr>
              <w:pStyle w:val="Tekstpodstawowy"/>
              <w:spacing w:before="0" w:after="0"/>
              <w:rPr>
                <w:sz w:val="20"/>
              </w:rPr>
            </w:pPr>
          </w:p>
        </w:tc>
      </w:tr>
      <w:tr w:rsidR="003043C1" w:rsidTr="00DD7F06">
        <w:trPr>
          <w:trHeight w:val="284"/>
        </w:trPr>
        <w:tc>
          <w:tcPr>
            <w:tcW w:w="541" w:type="dxa"/>
            <w:vAlign w:val="center"/>
          </w:tcPr>
          <w:p w:rsidR="003043C1" w:rsidRDefault="003043C1" w:rsidP="007D68B9">
            <w:pPr>
              <w:pStyle w:val="Tekstpodstawowy"/>
              <w:numPr>
                <w:ilvl w:val="0"/>
                <w:numId w:val="32"/>
              </w:numPr>
              <w:spacing w:before="0" w:after="0"/>
              <w:ind w:left="357" w:hanging="357"/>
              <w:jc w:val="center"/>
              <w:rPr>
                <w:sz w:val="22"/>
                <w:szCs w:val="22"/>
              </w:rPr>
            </w:pPr>
          </w:p>
        </w:tc>
        <w:tc>
          <w:tcPr>
            <w:tcW w:w="10057" w:type="dxa"/>
          </w:tcPr>
          <w:p w:rsidR="003043C1" w:rsidRDefault="000244BD" w:rsidP="006F026C">
            <w:pPr>
              <w:spacing w:before="0"/>
              <w:rPr>
                <w:sz w:val="20"/>
              </w:rPr>
            </w:pPr>
            <w:r>
              <w:rPr>
                <w:sz w:val="20"/>
              </w:rPr>
              <w:t xml:space="preserve">IK-02/K/344.  Propozycja zapisu: </w:t>
            </w:r>
            <w:r w:rsidRPr="00C741F3">
              <w:rPr>
                <w:sz w:val="20"/>
              </w:rPr>
              <w:t xml:space="preserve">kontrolę na miejscu zleconą </w:t>
            </w:r>
            <w:r w:rsidRPr="00C741F3">
              <w:rPr>
                <w:b/>
                <w:sz w:val="20"/>
              </w:rPr>
              <w:t>odrębnym pismem</w:t>
            </w:r>
            <w:r w:rsidRPr="00C741F3">
              <w:rPr>
                <w:sz w:val="20"/>
              </w:rPr>
              <w:t xml:space="preserve"> przez komórkę </w:t>
            </w:r>
            <w:r w:rsidRPr="00C741F3">
              <w:rPr>
                <w:b/>
                <w:sz w:val="20"/>
              </w:rPr>
              <w:t>obsługującą</w:t>
            </w:r>
            <w:r w:rsidRPr="00C741F3">
              <w:rPr>
                <w:sz w:val="20"/>
              </w:rPr>
              <w:t xml:space="preserve"> wniosek o płatność</w:t>
            </w:r>
            <w:r>
              <w:rPr>
                <w:sz w:val="20"/>
              </w:rPr>
              <w:t>.</w:t>
            </w:r>
          </w:p>
        </w:tc>
        <w:tc>
          <w:tcPr>
            <w:tcW w:w="1609" w:type="dxa"/>
            <w:vAlign w:val="center"/>
          </w:tcPr>
          <w:p w:rsidR="003043C1" w:rsidRDefault="000244BD" w:rsidP="004C66E1">
            <w:pPr>
              <w:pStyle w:val="Tekstpodstawowy"/>
              <w:spacing w:before="0" w:after="0"/>
              <w:jc w:val="center"/>
              <w:rPr>
                <w:sz w:val="22"/>
                <w:szCs w:val="22"/>
              </w:rPr>
            </w:pPr>
            <w:r>
              <w:rPr>
                <w:sz w:val="22"/>
                <w:szCs w:val="22"/>
              </w:rPr>
              <w:t>DDD</w:t>
            </w:r>
          </w:p>
        </w:tc>
        <w:tc>
          <w:tcPr>
            <w:tcW w:w="3128" w:type="dxa"/>
            <w:shd w:val="clear" w:color="auto" w:fill="CCCCCC"/>
          </w:tcPr>
          <w:p w:rsidR="003043C1" w:rsidRPr="00805ABB" w:rsidRDefault="003043C1" w:rsidP="00DA39B6">
            <w:pPr>
              <w:pStyle w:val="Tekstpodstawowy"/>
              <w:spacing w:before="0" w:after="0"/>
              <w:rPr>
                <w:sz w:val="20"/>
              </w:rPr>
            </w:pPr>
          </w:p>
        </w:tc>
      </w:tr>
      <w:tr w:rsidR="00B23D87" w:rsidTr="00DD7F06">
        <w:trPr>
          <w:trHeight w:val="284"/>
        </w:trPr>
        <w:tc>
          <w:tcPr>
            <w:tcW w:w="541" w:type="dxa"/>
            <w:vAlign w:val="center"/>
          </w:tcPr>
          <w:p w:rsidR="00B23D87" w:rsidRDefault="00B23D87" w:rsidP="007D68B9">
            <w:pPr>
              <w:pStyle w:val="Tekstpodstawowy"/>
              <w:numPr>
                <w:ilvl w:val="0"/>
                <w:numId w:val="32"/>
              </w:numPr>
              <w:spacing w:before="0" w:after="0"/>
              <w:ind w:left="357" w:hanging="357"/>
              <w:jc w:val="center"/>
              <w:rPr>
                <w:sz w:val="22"/>
                <w:szCs w:val="22"/>
              </w:rPr>
            </w:pPr>
          </w:p>
        </w:tc>
        <w:tc>
          <w:tcPr>
            <w:tcW w:w="10057" w:type="dxa"/>
          </w:tcPr>
          <w:p w:rsidR="009728E0" w:rsidRPr="00C741F3" w:rsidRDefault="009728E0" w:rsidP="009728E0">
            <w:pPr>
              <w:spacing w:before="0"/>
              <w:rPr>
                <w:sz w:val="20"/>
              </w:rPr>
            </w:pPr>
            <w:r>
              <w:rPr>
                <w:sz w:val="20"/>
              </w:rPr>
              <w:t xml:space="preserve">K-04/19.1/344, IK-0419.1/344 pkt. 1. </w:t>
            </w:r>
            <w:r w:rsidRPr="00C741F3">
              <w:rPr>
                <w:sz w:val="20"/>
              </w:rPr>
              <w:t>Propozycja zapisu:</w:t>
            </w:r>
          </w:p>
          <w:p w:rsidR="00B23D87" w:rsidRDefault="009728E0" w:rsidP="009728E0">
            <w:pPr>
              <w:spacing w:before="0"/>
              <w:contextualSpacing/>
              <w:rPr>
                <w:sz w:val="20"/>
              </w:rPr>
            </w:pPr>
            <w:r w:rsidRPr="00C741F3">
              <w:rPr>
                <w:sz w:val="20"/>
              </w:rPr>
              <w:t xml:space="preserve">Beneficjent zorganizował spotkanie /konsultacje zgodnie z opisem zawartym w załączniku </w:t>
            </w:r>
            <w:r w:rsidRPr="00C741F3">
              <w:rPr>
                <w:i/>
                <w:sz w:val="20"/>
              </w:rPr>
              <w:t>Informacja o miejscach i terminach przeprowadzenia spotkań</w:t>
            </w:r>
          </w:p>
        </w:tc>
        <w:tc>
          <w:tcPr>
            <w:tcW w:w="1609" w:type="dxa"/>
            <w:vAlign w:val="center"/>
          </w:tcPr>
          <w:p w:rsidR="00B23D87" w:rsidRDefault="009728E0" w:rsidP="004C66E1">
            <w:pPr>
              <w:pStyle w:val="Tekstpodstawowy"/>
              <w:spacing w:before="0" w:after="0"/>
              <w:jc w:val="center"/>
              <w:rPr>
                <w:sz w:val="22"/>
                <w:szCs w:val="22"/>
              </w:rPr>
            </w:pPr>
            <w:r>
              <w:rPr>
                <w:sz w:val="22"/>
                <w:szCs w:val="22"/>
              </w:rPr>
              <w:t>DDD</w:t>
            </w:r>
          </w:p>
        </w:tc>
        <w:tc>
          <w:tcPr>
            <w:tcW w:w="3128" w:type="dxa"/>
            <w:shd w:val="clear" w:color="auto" w:fill="CCCCCC"/>
          </w:tcPr>
          <w:p w:rsidR="00B23D87" w:rsidRPr="00805ABB" w:rsidRDefault="00B23D87" w:rsidP="00DA39B6">
            <w:pPr>
              <w:pStyle w:val="Tekstpodstawowy"/>
              <w:spacing w:before="0" w:after="0"/>
              <w:rPr>
                <w:sz w:val="20"/>
              </w:rPr>
            </w:pPr>
          </w:p>
        </w:tc>
      </w:tr>
      <w:tr w:rsidR="00B23D87" w:rsidTr="00DD7F06">
        <w:trPr>
          <w:trHeight w:val="284"/>
        </w:trPr>
        <w:tc>
          <w:tcPr>
            <w:tcW w:w="541" w:type="dxa"/>
            <w:vAlign w:val="center"/>
          </w:tcPr>
          <w:p w:rsidR="00B23D87" w:rsidRDefault="00B23D87" w:rsidP="007D68B9">
            <w:pPr>
              <w:pStyle w:val="Tekstpodstawowy"/>
              <w:numPr>
                <w:ilvl w:val="0"/>
                <w:numId w:val="32"/>
              </w:numPr>
              <w:spacing w:before="0" w:after="0"/>
              <w:ind w:left="357" w:hanging="357"/>
              <w:jc w:val="center"/>
              <w:rPr>
                <w:sz w:val="22"/>
                <w:szCs w:val="22"/>
              </w:rPr>
            </w:pPr>
          </w:p>
        </w:tc>
        <w:tc>
          <w:tcPr>
            <w:tcW w:w="10057" w:type="dxa"/>
          </w:tcPr>
          <w:p w:rsidR="00B23D87" w:rsidRDefault="00BA2FA7" w:rsidP="00BA2FA7">
            <w:pPr>
              <w:spacing w:before="0"/>
              <w:rPr>
                <w:sz w:val="20"/>
              </w:rPr>
            </w:pPr>
            <w:r>
              <w:rPr>
                <w:sz w:val="20"/>
              </w:rPr>
              <w:t xml:space="preserve">K-04/19.1/344, IK-04/19.1/344 </w:t>
            </w:r>
            <w:r w:rsidRPr="00C741F3">
              <w:rPr>
                <w:sz w:val="20"/>
              </w:rPr>
              <w:t>Proponuje się, aby w całym dokumencie posługiwać się tylko pojęciem spotkania/konsultacje. Będzie to zgodne z nomenklaturą użytą w rozporządzeniu wykonawczym</w:t>
            </w:r>
            <w:r>
              <w:rPr>
                <w:sz w:val="20"/>
              </w:rPr>
              <w:t>.</w:t>
            </w:r>
          </w:p>
        </w:tc>
        <w:tc>
          <w:tcPr>
            <w:tcW w:w="1609" w:type="dxa"/>
            <w:vAlign w:val="center"/>
          </w:tcPr>
          <w:p w:rsidR="00B23D87" w:rsidRDefault="00BA2FA7" w:rsidP="004C66E1">
            <w:pPr>
              <w:pStyle w:val="Tekstpodstawowy"/>
              <w:spacing w:before="0" w:after="0"/>
              <w:jc w:val="center"/>
              <w:rPr>
                <w:sz w:val="22"/>
                <w:szCs w:val="22"/>
              </w:rPr>
            </w:pPr>
            <w:r>
              <w:rPr>
                <w:sz w:val="22"/>
                <w:szCs w:val="22"/>
              </w:rPr>
              <w:t>DDD</w:t>
            </w:r>
          </w:p>
        </w:tc>
        <w:tc>
          <w:tcPr>
            <w:tcW w:w="3128" w:type="dxa"/>
            <w:shd w:val="clear" w:color="auto" w:fill="CCCCCC"/>
          </w:tcPr>
          <w:p w:rsidR="00B23D87" w:rsidRPr="00805ABB" w:rsidRDefault="00B23D87" w:rsidP="00DA39B6">
            <w:pPr>
              <w:pStyle w:val="Tekstpodstawowy"/>
              <w:spacing w:before="0" w:after="0"/>
              <w:rPr>
                <w:sz w:val="20"/>
              </w:rPr>
            </w:pPr>
          </w:p>
        </w:tc>
      </w:tr>
      <w:tr w:rsidR="006F026C" w:rsidTr="00DD7F06">
        <w:trPr>
          <w:trHeight w:val="284"/>
        </w:trPr>
        <w:tc>
          <w:tcPr>
            <w:tcW w:w="541" w:type="dxa"/>
            <w:vAlign w:val="center"/>
          </w:tcPr>
          <w:p w:rsidR="006F026C" w:rsidRDefault="006F026C" w:rsidP="007D68B9">
            <w:pPr>
              <w:pStyle w:val="Tekstpodstawowy"/>
              <w:numPr>
                <w:ilvl w:val="0"/>
                <w:numId w:val="32"/>
              </w:numPr>
              <w:spacing w:before="0" w:after="0"/>
              <w:ind w:left="357" w:hanging="357"/>
              <w:jc w:val="center"/>
              <w:rPr>
                <w:sz w:val="22"/>
                <w:szCs w:val="22"/>
              </w:rPr>
            </w:pPr>
          </w:p>
        </w:tc>
        <w:tc>
          <w:tcPr>
            <w:tcW w:w="10057" w:type="dxa"/>
          </w:tcPr>
          <w:p w:rsidR="00795B83" w:rsidRPr="00C741F3" w:rsidRDefault="00795B83" w:rsidP="00795B83">
            <w:pPr>
              <w:spacing w:before="0"/>
              <w:rPr>
                <w:sz w:val="20"/>
              </w:rPr>
            </w:pPr>
            <w:r w:rsidRPr="00C741F3">
              <w:rPr>
                <w:sz w:val="20"/>
              </w:rPr>
              <w:t>K-04/19.1/344</w:t>
            </w:r>
            <w:r>
              <w:rPr>
                <w:sz w:val="20"/>
              </w:rPr>
              <w:t xml:space="preserve"> pkt. 3. </w:t>
            </w:r>
            <w:r w:rsidRPr="00C741F3">
              <w:rPr>
                <w:sz w:val="20"/>
              </w:rPr>
              <w:t>Propozycja zapisu:</w:t>
            </w:r>
          </w:p>
          <w:p w:rsidR="006F026C" w:rsidRDefault="00795B83" w:rsidP="00795B83">
            <w:pPr>
              <w:spacing w:before="0"/>
              <w:rPr>
                <w:sz w:val="20"/>
              </w:rPr>
            </w:pPr>
            <w:r w:rsidRPr="00C741F3">
              <w:rPr>
                <w:sz w:val="20"/>
              </w:rPr>
              <w:t>Beneficjent zorganizował spotkanie / warsztat / konsultacje, które były poświęcone w szczególności analizie mocnych i słabych stron, szans i zagrożeń, a także celów LSR</w:t>
            </w:r>
          </w:p>
        </w:tc>
        <w:tc>
          <w:tcPr>
            <w:tcW w:w="1609" w:type="dxa"/>
            <w:vAlign w:val="center"/>
          </w:tcPr>
          <w:p w:rsidR="006F026C" w:rsidRDefault="00795B83" w:rsidP="004C66E1">
            <w:pPr>
              <w:pStyle w:val="Tekstpodstawowy"/>
              <w:spacing w:before="0" w:after="0"/>
              <w:jc w:val="center"/>
              <w:rPr>
                <w:sz w:val="22"/>
                <w:szCs w:val="22"/>
              </w:rPr>
            </w:pPr>
            <w:r>
              <w:rPr>
                <w:sz w:val="22"/>
                <w:szCs w:val="22"/>
              </w:rPr>
              <w:t>DDD</w:t>
            </w:r>
          </w:p>
        </w:tc>
        <w:tc>
          <w:tcPr>
            <w:tcW w:w="3128" w:type="dxa"/>
            <w:shd w:val="clear" w:color="auto" w:fill="CCCCCC"/>
          </w:tcPr>
          <w:p w:rsidR="006F026C" w:rsidRPr="00805ABB" w:rsidRDefault="006F026C" w:rsidP="00DA39B6">
            <w:pPr>
              <w:pStyle w:val="Tekstpodstawowy"/>
              <w:spacing w:before="0" w:after="0"/>
              <w:rPr>
                <w:sz w:val="20"/>
              </w:rPr>
            </w:pPr>
          </w:p>
        </w:tc>
      </w:tr>
      <w:tr w:rsidR="00795B83" w:rsidTr="00DD7F06">
        <w:trPr>
          <w:trHeight w:val="284"/>
        </w:trPr>
        <w:tc>
          <w:tcPr>
            <w:tcW w:w="541" w:type="dxa"/>
            <w:vAlign w:val="center"/>
          </w:tcPr>
          <w:p w:rsidR="00795B83" w:rsidRDefault="00795B83" w:rsidP="007D68B9">
            <w:pPr>
              <w:pStyle w:val="Tekstpodstawowy"/>
              <w:numPr>
                <w:ilvl w:val="0"/>
                <w:numId w:val="32"/>
              </w:numPr>
              <w:spacing w:before="0" w:after="0"/>
              <w:ind w:left="357" w:hanging="357"/>
              <w:jc w:val="center"/>
              <w:rPr>
                <w:sz w:val="22"/>
                <w:szCs w:val="22"/>
              </w:rPr>
            </w:pPr>
          </w:p>
        </w:tc>
        <w:tc>
          <w:tcPr>
            <w:tcW w:w="10057" w:type="dxa"/>
          </w:tcPr>
          <w:p w:rsidR="00795B83" w:rsidRDefault="00795B83" w:rsidP="00795B83">
            <w:pPr>
              <w:spacing w:before="0"/>
              <w:rPr>
                <w:sz w:val="20"/>
              </w:rPr>
            </w:pPr>
            <w:r>
              <w:rPr>
                <w:sz w:val="20"/>
              </w:rPr>
              <w:t>I</w:t>
            </w:r>
            <w:r w:rsidRPr="00C741F3">
              <w:rPr>
                <w:sz w:val="20"/>
              </w:rPr>
              <w:t>K-04/19.1/344</w:t>
            </w:r>
            <w:r>
              <w:rPr>
                <w:sz w:val="20"/>
              </w:rPr>
              <w:t xml:space="preserve"> pkt. 3. </w:t>
            </w:r>
            <w:r w:rsidRPr="00C741F3">
              <w:rPr>
                <w:sz w:val="20"/>
              </w:rPr>
              <w:t>Propo</w:t>
            </w:r>
            <w:r>
              <w:rPr>
                <w:sz w:val="20"/>
              </w:rPr>
              <w:t>nuje się usunięcie</w:t>
            </w:r>
            <w:r w:rsidRPr="00C741F3">
              <w:rPr>
                <w:sz w:val="20"/>
              </w:rPr>
              <w:t xml:space="preserve"> zapisu</w:t>
            </w:r>
            <w:r>
              <w:rPr>
                <w:sz w:val="20"/>
              </w:rPr>
              <w:t>:</w:t>
            </w:r>
            <w:r w:rsidRPr="00C741F3">
              <w:rPr>
                <w:sz w:val="20"/>
              </w:rPr>
              <w:t xml:space="preserve"> </w:t>
            </w:r>
            <w:r>
              <w:rPr>
                <w:sz w:val="20"/>
              </w:rPr>
              <w:t>„</w:t>
            </w:r>
            <w:r w:rsidRPr="00C741F3">
              <w:rPr>
                <w:sz w:val="20"/>
              </w:rPr>
              <w:t>W polu :Uwagi kontrolujących” należy wpisać imię i nazwisko osoby prowadzącej spotkanie</w:t>
            </w:r>
            <w:r>
              <w:rPr>
                <w:sz w:val="20"/>
              </w:rPr>
              <w:t>”.</w:t>
            </w:r>
          </w:p>
        </w:tc>
        <w:tc>
          <w:tcPr>
            <w:tcW w:w="1609" w:type="dxa"/>
            <w:vAlign w:val="center"/>
          </w:tcPr>
          <w:p w:rsidR="00795B83" w:rsidRDefault="00795B83" w:rsidP="004C66E1">
            <w:pPr>
              <w:pStyle w:val="Tekstpodstawowy"/>
              <w:spacing w:before="0" w:after="0"/>
              <w:jc w:val="center"/>
              <w:rPr>
                <w:sz w:val="22"/>
                <w:szCs w:val="22"/>
              </w:rPr>
            </w:pPr>
            <w:r>
              <w:rPr>
                <w:sz w:val="22"/>
                <w:szCs w:val="22"/>
              </w:rPr>
              <w:t>DDD</w:t>
            </w:r>
          </w:p>
        </w:tc>
        <w:tc>
          <w:tcPr>
            <w:tcW w:w="3128" w:type="dxa"/>
            <w:shd w:val="clear" w:color="auto" w:fill="CCCCCC"/>
          </w:tcPr>
          <w:p w:rsidR="00795B83" w:rsidRPr="00805ABB" w:rsidRDefault="00795B83" w:rsidP="00DA39B6">
            <w:pPr>
              <w:pStyle w:val="Tekstpodstawowy"/>
              <w:spacing w:before="0" w:after="0"/>
              <w:rPr>
                <w:sz w:val="20"/>
              </w:rPr>
            </w:pPr>
          </w:p>
        </w:tc>
      </w:tr>
      <w:tr w:rsidR="00795B83" w:rsidTr="00DD7F06">
        <w:trPr>
          <w:trHeight w:val="284"/>
        </w:trPr>
        <w:tc>
          <w:tcPr>
            <w:tcW w:w="541" w:type="dxa"/>
            <w:vAlign w:val="center"/>
          </w:tcPr>
          <w:p w:rsidR="00795B83" w:rsidRDefault="00795B83" w:rsidP="007D68B9">
            <w:pPr>
              <w:pStyle w:val="Tekstpodstawowy"/>
              <w:numPr>
                <w:ilvl w:val="0"/>
                <w:numId w:val="32"/>
              </w:numPr>
              <w:spacing w:before="0" w:after="0"/>
              <w:ind w:left="357" w:hanging="357"/>
              <w:jc w:val="center"/>
              <w:rPr>
                <w:sz w:val="22"/>
                <w:szCs w:val="22"/>
              </w:rPr>
            </w:pPr>
          </w:p>
        </w:tc>
        <w:tc>
          <w:tcPr>
            <w:tcW w:w="10057" w:type="dxa"/>
          </w:tcPr>
          <w:p w:rsidR="003066F4" w:rsidRPr="00C741F3" w:rsidRDefault="003066F4" w:rsidP="003066F4">
            <w:pPr>
              <w:spacing w:before="0"/>
              <w:rPr>
                <w:sz w:val="20"/>
              </w:rPr>
            </w:pPr>
            <w:r>
              <w:rPr>
                <w:sz w:val="20"/>
              </w:rPr>
              <w:t>K-04/19.1/344/ IK-04/19.1/344, pkt.</w:t>
            </w:r>
            <w:r w:rsidRPr="00C741F3">
              <w:rPr>
                <w:sz w:val="20"/>
              </w:rPr>
              <w:t xml:space="preserve"> 4</w:t>
            </w:r>
            <w:r>
              <w:rPr>
                <w:sz w:val="20"/>
              </w:rPr>
              <w:t xml:space="preserve">. </w:t>
            </w:r>
            <w:r w:rsidRPr="00C741F3">
              <w:rPr>
                <w:sz w:val="20"/>
              </w:rPr>
              <w:t>Propozycja zapisu:</w:t>
            </w:r>
          </w:p>
          <w:p w:rsidR="00795B83" w:rsidRDefault="003066F4" w:rsidP="003066F4">
            <w:pPr>
              <w:spacing w:before="0"/>
              <w:rPr>
                <w:sz w:val="20"/>
              </w:rPr>
            </w:pPr>
            <w:r w:rsidRPr="00C741F3">
              <w:rPr>
                <w:sz w:val="20"/>
              </w:rPr>
              <w:t>Beneficjent informuje i rozpowszechnia informacje o pomocy otrzymanej z EFRROW, zgodnie z warunkami okre</w:t>
            </w:r>
            <w:r>
              <w:rPr>
                <w:sz w:val="20"/>
              </w:rPr>
              <w:t>ślonymi w Księdze wizualizacji.</w:t>
            </w:r>
          </w:p>
        </w:tc>
        <w:tc>
          <w:tcPr>
            <w:tcW w:w="1609" w:type="dxa"/>
            <w:vAlign w:val="center"/>
          </w:tcPr>
          <w:p w:rsidR="00795B83" w:rsidRDefault="003066F4" w:rsidP="004C66E1">
            <w:pPr>
              <w:pStyle w:val="Tekstpodstawowy"/>
              <w:spacing w:before="0" w:after="0"/>
              <w:jc w:val="center"/>
              <w:rPr>
                <w:sz w:val="22"/>
                <w:szCs w:val="22"/>
              </w:rPr>
            </w:pPr>
            <w:r>
              <w:rPr>
                <w:sz w:val="22"/>
                <w:szCs w:val="22"/>
              </w:rPr>
              <w:t>DDD</w:t>
            </w:r>
          </w:p>
        </w:tc>
        <w:tc>
          <w:tcPr>
            <w:tcW w:w="3128" w:type="dxa"/>
            <w:shd w:val="clear" w:color="auto" w:fill="CCCCCC"/>
          </w:tcPr>
          <w:p w:rsidR="00795B83" w:rsidRPr="00805ABB" w:rsidRDefault="00795B83" w:rsidP="00DA39B6">
            <w:pPr>
              <w:pStyle w:val="Tekstpodstawowy"/>
              <w:spacing w:before="0" w:after="0"/>
              <w:rPr>
                <w:sz w:val="20"/>
              </w:rPr>
            </w:pPr>
          </w:p>
        </w:tc>
      </w:tr>
      <w:tr w:rsidR="003066F4" w:rsidTr="00DD7F06">
        <w:trPr>
          <w:trHeight w:val="284"/>
        </w:trPr>
        <w:tc>
          <w:tcPr>
            <w:tcW w:w="541" w:type="dxa"/>
            <w:vAlign w:val="center"/>
          </w:tcPr>
          <w:p w:rsidR="003066F4" w:rsidRDefault="003066F4" w:rsidP="007D68B9">
            <w:pPr>
              <w:pStyle w:val="Tekstpodstawowy"/>
              <w:numPr>
                <w:ilvl w:val="0"/>
                <w:numId w:val="32"/>
              </w:numPr>
              <w:spacing w:before="0" w:after="0"/>
              <w:ind w:left="357" w:hanging="357"/>
              <w:jc w:val="center"/>
              <w:rPr>
                <w:sz w:val="22"/>
                <w:szCs w:val="22"/>
              </w:rPr>
            </w:pPr>
          </w:p>
        </w:tc>
        <w:tc>
          <w:tcPr>
            <w:tcW w:w="10057" w:type="dxa"/>
          </w:tcPr>
          <w:p w:rsidR="003066F4" w:rsidRPr="00C741F3" w:rsidRDefault="003066F4" w:rsidP="003066F4">
            <w:pPr>
              <w:spacing w:before="0"/>
              <w:rPr>
                <w:sz w:val="20"/>
              </w:rPr>
            </w:pPr>
            <w:r>
              <w:rPr>
                <w:sz w:val="20"/>
              </w:rPr>
              <w:t xml:space="preserve">K-04/19.1/344/ IK-04/19.1/344. </w:t>
            </w:r>
            <w:r w:rsidRPr="00C741F3">
              <w:rPr>
                <w:sz w:val="20"/>
              </w:rPr>
              <w:t>Proponujemy dodanie wiersza:</w:t>
            </w:r>
          </w:p>
          <w:p w:rsidR="003066F4" w:rsidRDefault="003066F4" w:rsidP="003066F4">
            <w:pPr>
              <w:spacing w:before="0"/>
              <w:rPr>
                <w:sz w:val="20"/>
              </w:rPr>
            </w:pPr>
            <w:r w:rsidRPr="00C741F3">
              <w:rPr>
                <w:sz w:val="20"/>
              </w:rPr>
              <w:t xml:space="preserve">Beneficjent upublicznił informację o konsultacjach społecznych zgodnie z opisem zawartym w załączniku </w:t>
            </w:r>
            <w:r w:rsidRPr="00C741F3">
              <w:rPr>
                <w:i/>
                <w:sz w:val="20"/>
              </w:rPr>
              <w:t>Informacja o miejscach i terminach przeprowadzenia spotkań</w:t>
            </w:r>
          </w:p>
        </w:tc>
        <w:tc>
          <w:tcPr>
            <w:tcW w:w="1609" w:type="dxa"/>
            <w:vAlign w:val="center"/>
          </w:tcPr>
          <w:p w:rsidR="003066F4" w:rsidRDefault="003066F4" w:rsidP="004C66E1">
            <w:pPr>
              <w:pStyle w:val="Tekstpodstawowy"/>
              <w:spacing w:before="0" w:after="0"/>
              <w:jc w:val="center"/>
              <w:rPr>
                <w:sz w:val="22"/>
                <w:szCs w:val="22"/>
              </w:rPr>
            </w:pPr>
            <w:r>
              <w:rPr>
                <w:sz w:val="22"/>
                <w:szCs w:val="22"/>
              </w:rPr>
              <w:t>DDD</w:t>
            </w:r>
          </w:p>
        </w:tc>
        <w:tc>
          <w:tcPr>
            <w:tcW w:w="3128" w:type="dxa"/>
            <w:shd w:val="clear" w:color="auto" w:fill="CCCCCC"/>
          </w:tcPr>
          <w:p w:rsidR="003066F4" w:rsidRPr="00805ABB" w:rsidRDefault="003066F4" w:rsidP="00DA39B6">
            <w:pPr>
              <w:pStyle w:val="Tekstpodstawowy"/>
              <w:spacing w:before="0" w:after="0"/>
              <w:rPr>
                <w:sz w:val="20"/>
              </w:rPr>
            </w:pPr>
          </w:p>
        </w:tc>
      </w:tr>
      <w:tr w:rsidR="003066F4" w:rsidTr="00DD7F06">
        <w:trPr>
          <w:trHeight w:val="284"/>
        </w:trPr>
        <w:tc>
          <w:tcPr>
            <w:tcW w:w="541" w:type="dxa"/>
            <w:vAlign w:val="center"/>
          </w:tcPr>
          <w:p w:rsidR="003066F4" w:rsidRDefault="003066F4" w:rsidP="007D68B9">
            <w:pPr>
              <w:pStyle w:val="Tekstpodstawowy"/>
              <w:numPr>
                <w:ilvl w:val="0"/>
                <w:numId w:val="32"/>
              </w:numPr>
              <w:spacing w:before="0" w:after="0"/>
              <w:ind w:left="357" w:hanging="357"/>
              <w:jc w:val="center"/>
              <w:rPr>
                <w:sz w:val="22"/>
                <w:szCs w:val="22"/>
              </w:rPr>
            </w:pPr>
          </w:p>
        </w:tc>
        <w:tc>
          <w:tcPr>
            <w:tcW w:w="10057" w:type="dxa"/>
          </w:tcPr>
          <w:p w:rsidR="003066F4" w:rsidRDefault="00573F00" w:rsidP="00573F00">
            <w:pPr>
              <w:spacing w:before="0"/>
              <w:rPr>
                <w:sz w:val="20"/>
              </w:rPr>
            </w:pPr>
            <w:r w:rsidRPr="00FB3F38">
              <w:rPr>
                <w:sz w:val="20"/>
              </w:rPr>
              <w:t>KP-611-344-ARiMR/1.2/</w:t>
            </w:r>
            <w:proofErr w:type="spellStart"/>
            <w:r w:rsidRPr="00FB3F38">
              <w:rPr>
                <w:sz w:val="20"/>
              </w:rPr>
              <w:t>r</w:t>
            </w:r>
            <w:proofErr w:type="spellEnd"/>
            <w:r>
              <w:rPr>
                <w:sz w:val="20"/>
              </w:rPr>
              <w:t xml:space="preserve"> </w:t>
            </w:r>
            <w:r w:rsidRPr="00FB3F38">
              <w:rPr>
                <w:sz w:val="20"/>
              </w:rPr>
              <w:t>str. 5</w:t>
            </w:r>
            <w:r w:rsidRPr="00573F00">
              <w:rPr>
                <w:sz w:val="20"/>
              </w:rPr>
              <w:t>W diagramie po ostatecznym ustaleniu czynności kontrolnych, Inspektor terenowy przekazać ma raport pracownikowi WOPD, brak wskazania co oznacza WOPD.</w:t>
            </w:r>
            <w:r>
              <w:rPr>
                <w:sz w:val="20"/>
              </w:rPr>
              <w:t xml:space="preserve"> </w:t>
            </w:r>
          </w:p>
          <w:p w:rsidR="00573F00" w:rsidRPr="00573F00" w:rsidRDefault="00573F00" w:rsidP="00573F00">
            <w:pPr>
              <w:spacing w:before="0"/>
              <w:rPr>
                <w:sz w:val="20"/>
              </w:rPr>
            </w:pPr>
            <w:r>
              <w:rPr>
                <w:sz w:val="20"/>
              </w:rPr>
              <w:t>Zamieniono „pracownik WOPD” na „pracownik odpowiedzialny za zatwierdzanie raportu”</w:t>
            </w:r>
          </w:p>
        </w:tc>
        <w:tc>
          <w:tcPr>
            <w:tcW w:w="1609" w:type="dxa"/>
            <w:vAlign w:val="center"/>
          </w:tcPr>
          <w:p w:rsidR="003066F4" w:rsidRPr="00573F00" w:rsidRDefault="00573F00" w:rsidP="004C66E1">
            <w:pPr>
              <w:pStyle w:val="Tekstpodstawowy"/>
              <w:spacing w:before="0" w:after="0"/>
              <w:jc w:val="center"/>
              <w:rPr>
                <w:sz w:val="20"/>
              </w:rPr>
            </w:pPr>
            <w:r w:rsidRPr="00573F00">
              <w:rPr>
                <w:sz w:val="20"/>
              </w:rPr>
              <w:t>Urząd Marszałkowski Województwa Kujawsko-Pomorskiego</w:t>
            </w:r>
          </w:p>
        </w:tc>
        <w:tc>
          <w:tcPr>
            <w:tcW w:w="3128" w:type="dxa"/>
            <w:shd w:val="clear" w:color="auto" w:fill="CCCCCC"/>
          </w:tcPr>
          <w:p w:rsidR="003066F4" w:rsidRPr="00805ABB" w:rsidRDefault="003066F4" w:rsidP="00DA39B6">
            <w:pPr>
              <w:pStyle w:val="Tekstpodstawowy"/>
              <w:spacing w:before="0" w:after="0"/>
              <w:rPr>
                <w:sz w:val="20"/>
              </w:rPr>
            </w:pPr>
          </w:p>
        </w:tc>
      </w:tr>
      <w:tr w:rsidR="00573F00" w:rsidTr="00DD7F06">
        <w:trPr>
          <w:trHeight w:val="284"/>
        </w:trPr>
        <w:tc>
          <w:tcPr>
            <w:tcW w:w="541" w:type="dxa"/>
            <w:vAlign w:val="center"/>
          </w:tcPr>
          <w:p w:rsidR="00573F00" w:rsidRDefault="00573F00" w:rsidP="007D68B9">
            <w:pPr>
              <w:pStyle w:val="Tekstpodstawowy"/>
              <w:numPr>
                <w:ilvl w:val="0"/>
                <w:numId w:val="32"/>
              </w:numPr>
              <w:spacing w:before="0" w:after="0"/>
              <w:ind w:left="357" w:hanging="357"/>
              <w:jc w:val="center"/>
              <w:rPr>
                <w:sz w:val="22"/>
                <w:szCs w:val="22"/>
              </w:rPr>
            </w:pPr>
          </w:p>
        </w:tc>
        <w:tc>
          <w:tcPr>
            <w:tcW w:w="10057" w:type="dxa"/>
          </w:tcPr>
          <w:p w:rsidR="00573F00" w:rsidRDefault="009F2052" w:rsidP="006F026C">
            <w:pPr>
              <w:spacing w:before="0"/>
              <w:rPr>
                <w:sz w:val="20"/>
              </w:rPr>
            </w:pPr>
            <w:r w:rsidRPr="009F2052">
              <w:rPr>
                <w:sz w:val="20"/>
              </w:rPr>
              <w:t xml:space="preserve">P-03/344. </w:t>
            </w:r>
            <w:r w:rsidRPr="009F2052">
              <w:rPr>
                <w:bCs/>
                <w:sz w:val="20"/>
              </w:rPr>
              <w:t>„(…) zostaną przeprowadzone czynności kontrolne w ramach (…)”, niepotrzebny zapis bądź wymagający doprecyzowania, we wcześniejszej treści pisma znajdują się już odwołania do operacji i programu, którego dotyczy.</w:t>
            </w:r>
          </w:p>
        </w:tc>
        <w:tc>
          <w:tcPr>
            <w:tcW w:w="1609" w:type="dxa"/>
            <w:vAlign w:val="center"/>
          </w:tcPr>
          <w:p w:rsidR="00573F00" w:rsidRDefault="009F2052" w:rsidP="004C66E1">
            <w:pPr>
              <w:pStyle w:val="Tekstpodstawowy"/>
              <w:spacing w:before="0" w:after="0"/>
              <w:jc w:val="center"/>
              <w:rPr>
                <w:sz w:val="22"/>
                <w:szCs w:val="22"/>
              </w:rPr>
            </w:pPr>
            <w:r w:rsidRPr="00573F00">
              <w:rPr>
                <w:sz w:val="20"/>
              </w:rPr>
              <w:t>Urząd Marszałkowski Województwa Kujawsko-Pomorskiego</w:t>
            </w:r>
          </w:p>
        </w:tc>
        <w:tc>
          <w:tcPr>
            <w:tcW w:w="3128" w:type="dxa"/>
            <w:shd w:val="clear" w:color="auto" w:fill="CCCCCC"/>
          </w:tcPr>
          <w:p w:rsidR="00573F00" w:rsidRPr="00805ABB" w:rsidRDefault="00573F00" w:rsidP="00DA39B6">
            <w:pPr>
              <w:pStyle w:val="Tekstpodstawowy"/>
              <w:spacing w:before="0" w:after="0"/>
              <w:rPr>
                <w:sz w:val="20"/>
              </w:rPr>
            </w:pPr>
          </w:p>
        </w:tc>
      </w:tr>
      <w:tr w:rsidR="00320BA4" w:rsidTr="00DD7F06">
        <w:trPr>
          <w:trHeight w:val="284"/>
        </w:trPr>
        <w:tc>
          <w:tcPr>
            <w:tcW w:w="541" w:type="dxa"/>
            <w:vAlign w:val="center"/>
          </w:tcPr>
          <w:p w:rsidR="00320BA4" w:rsidRDefault="00320BA4" w:rsidP="007D68B9">
            <w:pPr>
              <w:pStyle w:val="Tekstpodstawowy"/>
              <w:numPr>
                <w:ilvl w:val="0"/>
                <w:numId w:val="32"/>
              </w:numPr>
              <w:spacing w:before="0" w:after="0"/>
              <w:ind w:left="357" w:hanging="357"/>
              <w:jc w:val="center"/>
              <w:rPr>
                <w:sz w:val="22"/>
                <w:szCs w:val="22"/>
              </w:rPr>
            </w:pPr>
          </w:p>
        </w:tc>
        <w:tc>
          <w:tcPr>
            <w:tcW w:w="10057" w:type="dxa"/>
          </w:tcPr>
          <w:p w:rsidR="00320BA4" w:rsidRPr="00CF6343" w:rsidRDefault="00914798" w:rsidP="00CF6343">
            <w:pPr>
              <w:spacing w:before="0"/>
              <w:rPr>
                <w:sz w:val="20"/>
              </w:rPr>
            </w:pPr>
            <w:r w:rsidRPr="00CF6343">
              <w:rPr>
                <w:sz w:val="20"/>
              </w:rPr>
              <w:t>1.1.5. Reguły związane z przebiegiem procesu. R. 14 i R.21</w:t>
            </w:r>
            <w:r w:rsidR="00CF6343" w:rsidRPr="00CF6343">
              <w:rPr>
                <w:sz w:val="20"/>
              </w:rPr>
              <w:t>. Dwie wykluczające się reguły, w R.14 mowa tylko o przekazaniu kopii raportu z czynności kontrolnych podmiotowi kontrolowanemu, natomiast w R.21 o przekazaniu raportu z czynności kontrolnych. Doprecyzowanie zapisów KP</w:t>
            </w:r>
            <w:r w:rsidR="00CF6343">
              <w:rPr>
                <w:sz w:val="20"/>
              </w:rPr>
              <w:t>.</w:t>
            </w:r>
          </w:p>
        </w:tc>
        <w:tc>
          <w:tcPr>
            <w:tcW w:w="1609" w:type="dxa"/>
            <w:vAlign w:val="center"/>
          </w:tcPr>
          <w:p w:rsidR="00320BA4" w:rsidRPr="00573F00" w:rsidRDefault="00320BA4" w:rsidP="004C66E1">
            <w:pPr>
              <w:pStyle w:val="Tekstpodstawowy"/>
              <w:spacing w:before="0" w:after="0"/>
              <w:jc w:val="center"/>
              <w:rPr>
                <w:sz w:val="20"/>
              </w:rPr>
            </w:pPr>
            <w:r w:rsidRPr="00573F00">
              <w:rPr>
                <w:sz w:val="20"/>
              </w:rPr>
              <w:t xml:space="preserve">Urząd Marszałkowski Województwa </w:t>
            </w:r>
            <w:r w:rsidRPr="00573F00">
              <w:rPr>
                <w:sz w:val="20"/>
              </w:rPr>
              <w:lastRenderedPageBreak/>
              <w:t>Kujawsko-Pomorskiego</w:t>
            </w:r>
          </w:p>
        </w:tc>
        <w:tc>
          <w:tcPr>
            <w:tcW w:w="3128" w:type="dxa"/>
            <w:shd w:val="clear" w:color="auto" w:fill="CCCCCC"/>
          </w:tcPr>
          <w:p w:rsidR="00320BA4" w:rsidRPr="00805ABB" w:rsidRDefault="00320BA4" w:rsidP="00DA39B6">
            <w:pPr>
              <w:pStyle w:val="Tekstpodstawowy"/>
              <w:spacing w:before="0" w:after="0"/>
              <w:rPr>
                <w:sz w:val="20"/>
              </w:rPr>
            </w:pPr>
          </w:p>
        </w:tc>
      </w:tr>
      <w:tr w:rsidR="00573F00" w:rsidTr="00DD7F06">
        <w:trPr>
          <w:trHeight w:val="284"/>
        </w:trPr>
        <w:tc>
          <w:tcPr>
            <w:tcW w:w="541" w:type="dxa"/>
            <w:vAlign w:val="center"/>
          </w:tcPr>
          <w:p w:rsidR="00573F00" w:rsidRDefault="00573F00" w:rsidP="007D68B9">
            <w:pPr>
              <w:pStyle w:val="Tekstpodstawowy"/>
              <w:numPr>
                <w:ilvl w:val="0"/>
                <w:numId w:val="32"/>
              </w:numPr>
              <w:spacing w:before="0" w:after="0"/>
              <w:ind w:left="357" w:hanging="357"/>
              <w:jc w:val="center"/>
              <w:rPr>
                <w:sz w:val="22"/>
                <w:szCs w:val="22"/>
              </w:rPr>
            </w:pPr>
          </w:p>
        </w:tc>
        <w:tc>
          <w:tcPr>
            <w:tcW w:w="10057" w:type="dxa"/>
          </w:tcPr>
          <w:p w:rsidR="00573F00" w:rsidRDefault="003036C7" w:rsidP="006F026C">
            <w:pPr>
              <w:spacing w:before="0"/>
              <w:rPr>
                <w:sz w:val="20"/>
              </w:rPr>
            </w:pPr>
            <w:r>
              <w:rPr>
                <w:sz w:val="20"/>
              </w:rPr>
              <w:t xml:space="preserve">1.1.5. Reguły związane z przebiegiem procesu. Reguła 8 i 19. </w:t>
            </w:r>
            <w:r w:rsidRPr="003036C7">
              <w:rPr>
                <w:sz w:val="20"/>
              </w:rPr>
              <w:t>Powtórzenie reguł.</w:t>
            </w:r>
            <w:r>
              <w:rPr>
                <w:sz w:val="20"/>
              </w:rPr>
              <w:t xml:space="preserve"> Usunięto R.19</w:t>
            </w:r>
          </w:p>
        </w:tc>
        <w:tc>
          <w:tcPr>
            <w:tcW w:w="1609" w:type="dxa"/>
            <w:vAlign w:val="center"/>
          </w:tcPr>
          <w:p w:rsidR="00573F00" w:rsidRDefault="003036C7" w:rsidP="004C66E1">
            <w:pPr>
              <w:pStyle w:val="Tekstpodstawowy"/>
              <w:spacing w:before="0" w:after="0"/>
              <w:jc w:val="center"/>
              <w:rPr>
                <w:sz w:val="22"/>
                <w:szCs w:val="22"/>
              </w:rPr>
            </w:pPr>
            <w:r w:rsidRPr="00573F00">
              <w:rPr>
                <w:sz w:val="20"/>
              </w:rPr>
              <w:t>Urząd Marszałkowski Województwa Kujawsko-Pomorskiego</w:t>
            </w:r>
          </w:p>
        </w:tc>
        <w:tc>
          <w:tcPr>
            <w:tcW w:w="3128" w:type="dxa"/>
            <w:shd w:val="clear" w:color="auto" w:fill="CCCCCC"/>
          </w:tcPr>
          <w:p w:rsidR="00573F00" w:rsidRPr="00805ABB" w:rsidRDefault="00573F00" w:rsidP="00DA39B6">
            <w:pPr>
              <w:pStyle w:val="Tekstpodstawowy"/>
              <w:spacing w:before="0" w:after="0"/>
              <w:rPr>
                <w:sz w:val="20"/>
              </w:rPr>
            </w:pPr>
          </w:p>
        </w:tc>
      </w:tr>
      <w:tr w:rsidR="00573F00" w:rsidTr="00DD7F06">
        <w:trPr>
          <w:trHeight w:val="284"/>
        </w:trPr>
        <w:tc>
          <w:tcPr>
            <w:tcW w:w="541" w:type="dxa"/>
            <w:vAlign w:val="center"/>
          </w:tcPr>
          <w:p w:rsidR="00573F00" w:rsidRDefault="00573F00" w:rsidP="007D68B9">
            <w:pPr>
              <w:pStyle w:val="Tekstpodstawowy"/>
              <w:numPr>
                <w:ilvl w:val="0"/>
                <w:numId w:val="32"/>
              </w:numPr>
              <w:spacing w:before="0" w:after="0"/>
              <w:ind w:left="357" w:hanging="357"/>
              <w:jc w:val="center"/>
              <w:rPr>
                <w:sz w:val="22"/>
                <w:szCs w:val="22"/>
              </w:rPr>
            </w:pPr>
          </w:p>
        </w:tc>
        <w:tc>
          <w:tcPr>
            <w:tcW w:w="10057" w:type="dxa"/>
          </w:tcPr>
          <w:p w:rsidR="00573F00" w:rsidRDefault="003036C7" w:rsidP="003036C7">
            <w:pPr>
              <w:spacing w:before="0"/>
              <w:rPr>
                <w:sz w:val="20"/>
              </w:rPr>
            </w:pPr>
            <w:r>
              <w:rPr>
                <w:sz w:val="20"/>
              </w:rPr>
              <w:t xml:space="preserve">1.1.5. Reguły związane z przebiegiem procesu. Reguła 11 i 22. </w:t>
            </w:r>
            <w:r w:rsidRPr="003036C7">
              <w:rPr>
                <w:sz w:val="20"/>
              </w:rPr>
              <w:t>Powtórzenie reguł.</w:t>
            </w:r>
            <w:r>
              <w:rPr>
                <w:sz w:val="20"/>
              </w:rPr>
              <w:t xml:space="preserve"> Usunięto R.22</w:t>
            </w:r>
          </w:p>
        </w:tc>
        <w:tc>
          <w:tcPr>
            <w:tcW w:w="1609" w:type="dxa"/>
            <w:vAlign w:val="center"/>
          </w:tcPr>
          <w:p w:rsidR="00573F00" w:rsidRDefault="003036C7" w:rsidP="004C66E1">
            <w:pPr>
              <w:pStyle w:val="Tekstpodstawowy"/>
              <w:spacing w:before="0" w:after="0"/>
              <w:jc w:val="center"/>
              <w:rPr>
                <w:sz w:val="22"/>
                <w:szCs w:val="22"/>
              </w:rPr>
            </w:pPr>
            <w:r w:rsidRPr="00573F00">
              <w:rPr>
                <w:sz w:val="20"/>
              </w:rPr>
              <w:t>Urząd Marszałkowski Województwa Kujawsko-Pomorskiego</w:t>
            </w:r>
          </w:p>
        </w:tc>
        <w:tc>
          <w:tcPr>
            <w:tcW w:w="3128" w:type="dxa"/>
            <w:shd w:val="clear" w:color="auto" w:fill="CCCCCC"/>
          </w:tcPr>
          <w:p w:rsidR="00573F00" w:rsidRPr="00805ABB" w:rsidRDefault="00573F00" w:rsidP="00DA39B6">
            <w:pPr>
              <w:pStyle w:val="Tekstpodstawowy"/>
              <w:spacing w:before="0" w:after="0"/>
              <w:rPr>
                <w:sz w:val="20"/>
              </w:rPr>
            </w:pPr>
          </w:p>
        </w:tc>
      </w:tr>
      <w:tr w:rsidR="00573F00" w:rsidTr="00DD7F06">
        <w:trPr>
          <w:trHeight w:val="284"/>
        </w:trPr>
        <w:tc>
          <w:tcPr>
            <w:tcW w:w="541" w:type="dxa"/>
            <w:vAlign w:val="center"/>
          </w:tcPr>
          <w:p w:rsidR="00573F00" w:rsidRDefault="00573F00" w:rsidP="007D68B9">
            <w:pPr>
              <w:pStyle w:val="Tekstpodstawowy"/>
              <w:numPr>
                <w:ilvl w:val="0"/>
                <w:numId w:val="32"/>
              </w:numPr>
              <w:spacing w:before="0" w:after="0"/>
              <w:ind w:left="357" w:hanging="357"/>
              <w:jc w:val="center"/>
              <w:rPr>
                <w:sz w:val="22"/>
                <w:szCs w:val="22"/>
              </w:rPr>
            </w:pPr>
          </w:p>
        </w:tc>
        <w:tc>
          <w:tcPr>
            <w:tcW w:w="10057" w:type="dxa"/>
          </w:tcPr>
          <w:p w:rsidR="00573F00" w:rsidRPr="00A7244F" w:rsidRDefault="00A7244F" w:rsidP="006F026C">
            <w:pPr>
              <w:spacing w:before="0"/>
              <w:rPr>
                <w:sz w:val="20"/>
              </w:rPr>
            </w:pPr>
            <w:r w:rsidRPr="00A7244F">
              <w:rPr>
                <w:sz w:val="20"/>
              </w:rPr>
              <w:t xml:space="preserve">1.1.5. Reguły związane z </w:t>
            </w:r>
            <w:r w:rsidR="00F57383">
              <w:rPr>
                <w:sz w:val="20"/>
              </w:rPr>
              <w:t xml:space="preserve">przebiegiem procesu. </w:t>
            </w:r>
            <w:r w:rsidRPr="00A7244F">
              <w:rPr>
                <w:sz w:val="20"/>
              </w:rPr>
              <w:t>R.15 „Wniesienie przez podmiot kontrolowany umotywowanych uwag na piśmie do ustaleń zawartych w Raporcie z czynności kontrolnych uznaje się za terminowe, gdy data stempla pocztowego (w przypadku przesłania zastrzeżeń za pośrednictwem Poczty Polskiej) lub dzień wpływu do UM (…)”. Zamiast „Poczty Polskiej” proponuje się zapis „za pośrednictwem</w:t>
            </w:r>
            <w:r>
              <w:rPr>
                <w:sz w:val="20"/>
              </w:rPr>
              <w:t xml:space="preserve"> wyznaczonego</w:t>
            </w:r>
            <w:r w:rsidRPr="00A7244F">
              <w:rPr>
                <w:sz w:val="20"/>
              </w:rPr>
              <w:t xml:space="preserve"> operatora pocztowego”.</w:t>
            </w:r>
          </w:p>
        </w:tc>
        <w:tc>
          <w:tcPr>
            <w:tcW w:w="1609" w:type="dxa"/>
            <w:vAlign w:val="center"/>
          </w:tcPr>
          <w:p w:rsidR="00573F00" w:rsidRDefault="00A7244F" w:rsidP="004C66E1">
            <w:pPr>
              <w:pStyle w:val="Tekstpodstawowy"/>
              <w:spacing w:before="0" w:after="0"/>
              <w:jc w:val="center"/>
              <w:rPr>
                <w:sz w:val="22"/>
                <w:szCs w:val="22"/>
              </w:rPr>
            </w:pPr>
            <w:r w:rsidRPr="00573F00">
              <w:rPr>
                <w:sz w:val="20"/>
              </w:rPr>
              <w:t>Urząd Marszałkowski Województwa Kujawsko-Pomorskiego</w:t>
            </w:r>
          </w:p>
        </w:tc>
        <w:tc>
          <w:tcPr>
            <w:tcW w:w="3128" w:type="dxa"/>
            <w:shd w:val="clear" w:color="auto" w:fill="CCCCCC"/>
          </w:tcPr>
          <w:p w:rsidR="00573F00" w:rsidRPr="00805ABB" w:rsidRDefault="00573F00" w:rsidP="00DA39B6">
            <w:pPr>
              <w:pStyle w:val="Tekstpodstawowy"/>
              <w:spacing w:before="0" w:after="0"/>
              <w:rPr>
                <w:sz w:val="20"/>
              </w:rPr>
            </w:pPr>
          </w:p>
        </w:tc>
      </w:tr>
      <w:tr w:rsidR="00F57383" w:rsidTr="00DD7F06">
        <w:trPr>
          <w:trHeight w:val="284"/>
        </w:trPr>
        <w:tc>
          <w:tcPr>
            <w:tcW w:w="541" w:type="dxa"/>
            <w:vAlign w:val="center"/>
          </w:tcPr>
          <w:p w:rsidR="00F57383" w:rsidRDefault="00F57383" w:rsidP="007D68B9">
            <w:pPr>
              <w:pStyle w:val="Tekstpodstawowy"/>
              <w:numPr>
                <w:ilvl w:val="0"/>
                <w:numId w:val="32"/>
              </w:numPr>
              <w:spacing w:before="0" w:after="0"/>
              <w:ind w:left="357" w:hanging="357"/>
              <w:jc w:val="center"/>
              <w:rPr>
                <w:sz w:val="22"/>
                <w:szCs w:val="22"/>
              </w:rPr>
            </w:pPr>
          </w:p>
        </w:tc>
        <w:tc>
          <w:tcPr>
            <w:tcW w:w="10057" w:type="dxa"/>
          </w:tcPr>
          <w:p w:rsidR="00F57383" w:rsidRPr="00D86311" w:rsidRDefault="00F57383" w:rsidP="00725F6B">
            <w:pPr>
              <w:spacing w:before="0"/>
              <w:rPr>
                <w:sz w:val="20"/>
              </w:rPr>
            </w:pPr>
            <w:r>
              <w:rPr>
                <w:sz w:val="20"/>
              </w:rPr>
              <w:t>Cała KP. Uwagi edycyjne.</w:t>
            </w:r>
          </w:p>
        </w:tc>
        <w:tc>
          <w:tcPr>
            <w:tcW w:w="1609" w:type="dxa"/>
            <w:vAlign w:val="center"/>
          </w:tcPr>
          <w:p w:rsidR="00F57383" w:rsidRPr="00573F00" w:rsidRDefault="00F57383" w:rsidP="004C66E1">
            <w:pPr>
              <w:pStyle w:val="Tekstpodstawowy"/>
              <w:spacing w:before="0" w:after="0"/>
              <w:jc w:val="center"/>
              <w:rPr>
                <w:sz w:val="20"/>
              </w:rPr>
            </w:pPr>
            <w:r w:rsidRPr="00573F00">
              <w:rPr>
                <w:sz w:val="20"/>
              </w:rPr>
              <w:t>Urząd Marszałkowski Województwa Kujawsko-Pomorskiego</w:t>
            </w:r>
          </w:p>
        </w:tc>
        <w:tc>
          <w:tcPr>
            <w:tcW w:w="3128" w:type="dxa"/>
            <w:shd w:val="clear" w:color="auto" w:fill="CCCCCC"/>
          </w:tcPr>
          <w:p w:rsidR="00F57383" w:rsidRPr="00805ABB" w:rsidRDefault="00F57383" w:rsidP="00DA39B6">
            <w:pPr>
              <w:pStyle w:val="Tekstpodstawowy"/>
              <w:spacing w:before="0" w:after="0"/>
              <w:rPr>
                <w:sz w:val="20"/>
              </w:rPr>
            </w:pPr>
          </w:p>
        </w:tc>
      </w:tr>
      <w:tr w:rsidR="00C61271" w:rsidTr="00DD7F06">
        <w:trPr>
          <w:trHeight w:val="284"/>
        </w:trPr>
        <w:tc>
          <w:tcPr>
            <w:tcW w:w="541" w:type="dxa"/>
            <w:vAlign w:val="center"/>
          </w:tcPr>
          <w:p w:rsidR="00C61271" w:rsidRDefault="00C61271" w:rsidP="007D68B9">
            <w:pPr>
              <w:pStyle w:val="Tekstpodstawowy"/>
              <w:numPr>
                <w:ilvl w:val="0"/>
                <w:numId w:val="32"/>
              </w:numPr>
              <w:spacing w:before="0" w:after="0"/>
              <w:ind w:left="357" w:hanging="357"/>
              <w:jc w:val="center"/>
              <w:rPr>
                <w:sz w:val="22"/>
                <w:szCs w:val="22"/>
              </w:rPr>
            </w:pPr>
          </w:p>
        </w:tc>
        <w:tc>
          <w:tcPr>
            <w:tcW w:w="10057" w:type="dxa"/>
          </w:tcPr>
          <w:p w:rsidR="00C61271" w:rsidRPr="00D86311" w:rsidRDefault="00C61271" w:rsidP="00725F6B">
            <w:pPr>
              <w:spacing w:before="0"/>
              <w:rPr>
                <w:sz w:val="20"/>
              </w:rPr>
            </w:pPr>
            <w:r w:rsidRPr="00F51ECE">
              <w:rPr>
                <w:sz w:val="20"/>
              </w:rPr>
              <w:t>SPIS TREŚCI p.3.7.</w:t>
            </w:r>
            <w:r>
              <w:rPr>
                <w:sz w:val="20"/>
              </w:rPr>
              <w:t xml:space="preserve"> Zmiana redakcyjna. Poprawiono błąd w wyrazie „</w:t>
            </w:r>
            <w:proofErr w:type="spellStart"/>
            <w:r>
              <w:rPr>
                <w:sz w:val="20"/>
              </w:rPr>
              <w:t>poddziałania</w:t>
            </w:r>
            <w:proofErr w:type="spellEnd"/>
            <w:r>
              <w:rPr>
                <w:sz w:val="20"/>
              </w:rPr>
              <w:t>”</w:t>
            </w:r>
          </w:p>
        </w:tc>
        <w:tc>
          <w:tcPr>
            <w:tcW w:w="1609" w:type="dxa"/>
            <w:vAlign w:val="center"/>
          </w:tcPr>
          <w:p w:rsidR="00C61271" w:rsidRPr="00573F00" w:rsidRDefault="00C61271" w:rsidP="004C66E1">
            <w:pPr>
              <w:pStyle w:val="Tekstpodstawowy"/>
              <w:spacing w:before="0" w:after="0"/>
              <w:jc w:val="center"/>
              <w:rPr>
                <w:sz w:val="20"/>
              </w:rPr>
            </w:pPr>
            <w:r w:rsidRPr="00573F00">
              <w:rPr>
                <w:sz w:val="20"/>
              </w:rPr>
              <w:t xml:space="preserve">Urząd Marszałkowski Województwa </w:t>
            </w:r>
            <w:r>
              <w:rPr>
                <w:sz w:val="20"/>
              </w:rPr>
              <w:t>Lubelskiego</w:t>
            </w:r>
          </w:p>
        </w:tc>
        <w:tc>
          <w:tcPr>
            <w:tcW w:w="3128" w:type="dxa"/>
            <w:shd w:val="clear" w:color="auto" w:fill="CCCCCC"/>
          </w:tcPr>
          <w:p w:rsidR="00C61271" w:rsidRPr="00805ABB" w:rsidRDefault="00C61271" w:rsidP="00DA39B6">
            <w:pPr>
              <w:pStyle w:val="Tekstpodstawowy"/>
              <w:spacing w:before="0" w:after="0"/>
              <w:rPr>
                <w:sz w:val="20"/>
              </w:rPr>
            </w:pPr>
          </w:p>
        </w:tc>
      </w:tr>
      <w:tr w:rsidR="00940F74" w:rsidTr="00DD7F06">
        <w:trPr>
          <w:trHeight w:val="284"/>
        </w:trPr>
        <w:tc>
          <w:tcPr>
            <w:tcW w:w="541" w:type="dxa"/>
            <w:vAlign w:val="center"/>
          </w:tcPr>
          <w:p w:rsidR="00940F74" w:rsidRDefault="00940F74" w:rsidP="007D68B9">
            <w:pPr>
              <w:pStyle w:val="Tekstpodstawowy"/>
              <w:numPr>
                <w:ilvl w:val="0"/>
                <w:numId w:val="32"/>
              </w:numPr>
              <w:spacing w:before="0" w:after="0"/>
              <w:ind w:left="357" w:hanging="357"/>
              <w:jc w:val="center"/>
              <w:rPr>
                <w:sz w:val="22"/>
                <w:szCs w:val="22"/>
              </w:rPr>
            </w:pPr>
          </w:p>
        </w:tc>
        <w:tc>
          <w:tcPr>
            <w:tcW w:w="10057" w:type="dxa"/>
          </w:tcPr>
          <w:p w:rsidR="00940F74" w:rsidRPr="00D86311" w:rsidRDefault="00D86311" w:rsidP="00725F6B">
            <w:pPr>
              <w:spacing w:before="0"/>
              <w:rPr>
                <w:sz w:val="20"/>
              </w:rPr>
            </w:pPr>
            <w:r w:rsidRPr="00D86311">
              <w:rPr>
                <w:sz w:val="20"/>
              </w:rPr>
              <w:t xml:space="preserve">IR-01/344 </w:t>
            </w:r>
            <w:proofErr w:type="spellStart"/>
            <w:r w:rsidRPr="00D86311">
              <w:rPr>
                <w:sz w:val="20"/>
              </w:rPr>
              <w:t>str</w:t>
            </w:r>
            <w:proofErr w:type="spellEnd"/>
            <w:r w:rsidRPr="00D86311">
              <w:rPr>
                <w:sz w:val="20"/>
              </w:rPr>
              <w:t xml:space="preserve"> 2 z 6.W punkcie dotyczącym </w:t>
            </w:r>
            <w:r w:rsidRPr="00D86311">
              <w:rPr>
                <w:b/>
                <w:sz w:val="20"/>
                <w:u w:val="single"/>
              </w:rPr>
              <w:t>Numer dokumentu</w:t>
            </w:r>
            <w:r w:rsidRPr="00D86311">
              <w:rPr>
                <w:sz w:val="20"/>
              </w:rPr>
              <w:t xml:space="preserve"> znajdują się zapisy dotyczące punktu</w:t>
            </w:r>
            <w:r w:rsidRPr="00D86311">
              <w:rPr>
                <w:b/>
                <w:sz w:val="20"/>
                <w:u w:val="single"/>
              </w:rPr>
              <w:t xml:space="preserve"> Znak sprawy </w:t>
            </w:r>
            <w:r w:rsidRPr="00D86311">
              <w:rPr>
                <w:sz w:val="20"/>
              </w:rPr>
              <w:t>oraz punktu</w:t>
            </w:r>
            <w:r w:rsidRPr="00D86311">
              <w:rPr>
                <w:b/>
                <w:sz w:val="20"/>
                <w:u w:val="single"/>
              </w:rPr>
              <w:t xml:space="preserve"> Numer identyfikacyjny</w:t>
            </w:r>
          </w:p>
        </w:tc>
        <w:tc>
          <w:tcPr>
            <w:tcW w:w="1609" w:type="dxa"/>
            <w:vAlign w:val="center"/>
          </w:tcPr>
          <w:p w:rsidR="00940F74" w:rsidRDefault="00D86311" w:rsidP="004C66E1">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128" w:type="dxa"/>
            <w:shd w:val="clear" w:color="auto" w:fill="CCCCCC"/>
          </w:tcPr>
          <w:p w:rsidR="00940F74" w:rsidRPr="00805ABB" w:rsidRDefault="00940F74" w:rsidP="00DA39B6">
            <w:pPr>
              <w:pStyle w:val="Tekstpodstawowy"/>
              <w:spacing w:before="0" w:after="0"/>
              <w:rPr>
                <w:sz w:val="20"/>
              </w:rPr>
            </w:pPr>
          </w:p>
        </w:tc>
      </w:tr>
      <w:tr w:rsidR="00940F74" w:rsidTr="00DD7F06">
        <w:trPr>
          <w:trHeight w:val="284"/>
        </w:trPr>
        <w:tc>
          <w:tcPr>
            <w:tcW w:w="541" w:type="dxa"/>
            <w:vAlign w:val="center"/>
          </w:tcPr>
          <w:p w:rsidR="00940F74" w:rsidRDefault="00940F74" w:rsidP="007D68B9">
            <w:pPr>
              <w:pStyle w:val="Tekstpodstawowy"/>
              <w:numPr>
                <w:ilvl w:val="0"/>
                <w:numId w:val="32"/>
              </w:numPr>
              <w:spacing w:before="0" w:after="0"/>
              <w:ind w:left="357" w:hanging="357"/>
              <w:jc w:val="center"/>
              <w:rPr>
                <w:sz w:val="22"/>
                <w:szCs w:val="22"/>
              </w:rPr>
            </w:pPr>
          </w:p>
        </w:tc>
        <w:tc>
          <w:tcPr>
            <w:tcW w:w="10057" w:type="dxa"/>
          </w:tcPr>
          <w:p w:rsidR="00940F74" w:rsidRPr="00D86311" w:rsidRDefault="00D86311" w:rsidP="00D86311">
            <w:pPr>
              <w:spacing w:before="0"/>
              <w:rPr>
                <w:sz w:val="20"/>
              </w:rPr>
            </w:pPr>
            <w:r w:rsidRPr="00D86311">
              <w:rPr>
                <w:sz w:val="20"/>
              </w:rPr>
              <w:t>IR-01/344  rozdz.</w:t>
            </w:r>
            <w:r>
              <w:rPr>
                <w:sz w:val="20"/>
              </w:rPr>
              <w:t xml:space="preserve"> </w:t>
            </w:r>
            <w:r w:rsidRPr="00D86311">
              <w:rPr>
                <w:sz w:val="20"/>
              </w:rPr>
              <w:t xml:space="preserve">I, </w:t>
            </w:r>
            <w:proofErr w:type="spellStart"/>
            <w:r>
              <w:rPr>
                <w:sz w:val="20"/>
              </w:rPr>
              <w:t>p</w:t>
            </w:r>
            <w:r w:rsidRPr="00D86311">
              <w:rPr>
                <w:sz w:val="20"/>
              </w:rPr>
              <w:t>kt</w:t>
            </w:r>
            <w:proofErr w:type="spellEnd"/>
            <w:r w:rsidRPr="00D86311">
              <w:rPr>
                <w:sz w:val="20"/>
              </w:rPr>
              <w:t xml:space="preserve"> 1</w:t>
            </w:r>
            <w:r>
              <w:rPr>
                <w:sz w:val="20"/>
              </w:rPr>
              <w:t>,</w:t>
            </w:r>
            <w:r w:rsidRPr="00D86311">
              <w:rPr>
                <w:sz w:val="20"/>
              </w:rPr>
              <w:t xml:space="preserve"> podpunkt 3</w:t>
            </w:r>
            <w:r>
              <w:rPr>
                <w:sz w:val="20"/>
              </w:rPr>
              <w:t>. J</w:t>
            </w:r>
            <w:r w:rsidRPr="00D86311">
              <w:rPr>
                <w:sz w:val="20"/>
              </w:rPr>
              <w:t>est 3. Kontrola zadania w trakcie realizacji. Powinno być zgodnie z R-01/344 Kontrola zadania niematerialnego w trakcie realizacji</w:t>
            </w:r>
          </w:p>
        </w:tc>
        <w:tc>
          <w:tcPr>
            <w:tcW w:w="1609" w:type="dxa"/>
            <w:vAlign w:val="center"/>
          </w:tcPr>
          <w:p w:rsidR="00940F74" w:rsidRDefault="00D86311" w:rsidP="004C66E1">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128" w:type="dxa"/>
            <w:shd w:val="clear" w:color="auto" w:fill="CCCCCC"/>
          </w:tcPr>
          <w:p w:rsidR="00940F74" w:rsidRPr="00805ABB" w:rsidRDefault="00940F74" w:rsidP="00DA39B6">
            <w:pPr>
              <w:pStyle w:val="Tekstpodstawowy"/>
              <w:spacing w:before="0" w:after="0"/>
              <w:rPr>
                <w:sz w:val="20"/>
              </w:rPr>
            </w:pPr>
          </w:p>
        </w:tc>
      </w:tr>
      <w:tr w:rsidR="00940F74" w:rsidTr="00DD7F06">
        <w:trPr>
          <w:trHeight w:val="284"/>
        </w:trPr>
        <w:tc>
          <w:tcPr>
            <w:tcW w:w="541" w:type="dxa"/>
            <w:vAlign w:val="center"/>
          </w:tcPr>
          <w:p w:rsidR="00940F74" w:rsidRDefault="00940F74" w:rsidP="007D68B9">
            <w:pPr>
              <w:pStyle w:val="Tekstpodstawowy"/>
              <w:numPr>
                <w:ilvl w:val="0"/>
                <w:numId w:val="32"/>
              </w:numPr>
              <w:spacing w:before="0" w:after="0"/>
              <w:ind w:left="357" w:hanging="357"/>
              <w:jc w:val="center"/>
              <w:rPr>
                <w:sz w:val="22"/>
                <w:szCs w:val="22"/>
              </w:rPr>
            </w:pPr>
          </w:p>
        </w:tc>
        <w:tc>
          <w:tcPr>
            <w:tcW w:w="10057" w:type="dxa"/>
          </w:tcPr>
          <w:p w:rsidR="00940F74" w:rsidRPr="007D63D5" w:rsidRDefault="007D63D5" w:rsidP="006F026C">
            <w:pPr>
              <w:spacing w:before="0"/>
              <w:rPr>
                <w:sz w:val="20"/>
              </w:rPr>
            </w:pPr>
            <w:r w:rsidRPr="007D63D5">
              <w:rPr>
                <w:sz w:val="20"/>
              </w:rPr>
              <w:t xml:space="preserve">IR-01/344  rozdz. I, </w:t>
            </w:r>
            <w:proofErr w:type="spellStart"/>
            <w:r w:rsidRPr="007D63D5">
              <w:rPr>
                <w:sz w:val="20"/>
              </w:rPr>
              <w:t>pkt</w:t>
            </w:r>
            <w:proofErr w:type="spellEnd"/>
            <w:r w:rsidRPr="007D63D5">
              <w:rPr>
                <w:sz w:val="20"/>
              </w:rPr>
              <w:t xml:space="preserve"> 1, podpunkt 3. Wydaje się zasadne wpisywanie w R-01/344 nazwy Urzędu </w:t>
            </w:r>
            <w:r w:rsidRPr="007D63D5">
              <w:rPr>
                <w:sz w:val="20"/>
              </w:rPr>
              <w:lastRenderedPageBreak/>
              <w:t xml:space="preserve">Marszałkowskiego/wojewódzkiej samorządowej jednostki organizacyjnej, która realizuje czynności kontrolne niezależnie od </w:t>
            </w:r>
            <w:r w:rsidRPr="007D63D5">
              <w:rPr>
                <w:b/>
                <w:sz w:val="20"/>
                <w:u w:val="single"/>
              </w:rPr>
              <w:t xml:space="preserve">Rodzaju czynności kontrolnych. </w:t>
            </w:r>
            <w:r w:rsidRPr="007D63D5">
              <w:rPr>
                <w:sz w:val="20"/>
              </w:rPr>
              <w:t xml:space="preserve">Obecny zapis sugeruje wpisywanie tych danych tylko przy </w:t>
            </w:r>
            <w:r w:rsidRPr="007D63D5">
              <w:rPr>
                <w:b/>
                <w:sz w:val="20"/>
              </w:rPr>
              <w:t>3. Kontroli zadania niematerialnego w trakcie realizacji</w:t>
            </w:r>
          </w:p>
        </w:tc>
        <w:tc>
          <w:tcPr>
            <w:tcW w:w="1609" w:type="dxa"/>
            <w:vAlign w:val="center"/>
          </w:tcPr>
          <w:p w:rsidR="00940F74" w:rsidRDefault="007D63D5" w:rsidP="004C66E1">
            <w:pPr>
              <w:pStyle w:val="Tekstpodstawowy"/>
              <w:spacing w:before="0" w:after="0"/>
              <w:jc w:val="center"/>
              <w:rPr>
                <w:sz w:val="22"/>
                <w:szCs w:val="22"/>
              </w:rPr>
            </w:pPr>
            <w:r w:rsidRPr="00573F00">
              <w:rPr>
                <w:sz w:val="20"/>
              </w:rPr>
              <w:lastRenderedPageBreak/>
              <w:t xml:space="preserve">Urząd </w:t>
            </w:r>
            <w:r w:rsidRPr="00573F00">
              <w:rPr>
                <w:sz w:val="20"/>
              </w:rPr>
              <w:lastRenderedPageBreak/>
              <w:t xml:space="preserve">Marszałkowski Województwa </w:t>
            </w:r>
            <w:r>
              <w:rPr>
                <w:sz w:val="20"/>
              </w:rPr>
              <w:t>Lubelskiego</w:t>
            </w:r>
          </w:p>
        </w:tc>
        <w:tc>
          <w:tcPr>
            <w:tcW w:w="3128" w:type="dxa"/>
            <w:shd w:val="clear" w:color="auto" w:fill="CCCCCC"/>
          </w:tcPr>
          <w:p w:rsidR="00940F74" w:rsidRPr="00805ABB" w:rsidRDefault="00940F74" w:rsidP="00DA39B6">
            <w:pPr>
              <w:pStyle w:val="Tekstpodstawowy"/>
              <w:spacing w:before="0" w:after="0"/>
              <w:rPr>
                <w:sz w:val="20"/>
              </w:rPr>
            </w:pPr>
          </w:p>
        </w:tc>
      </w:tr>
      <w:tr w:rsidR="00940F74" w:rsidTr="00DD7F06">
        <w:trPr>
          <w:trHeight w:val="284"/>
        </w:trPr>
        <w:tc>
          <w:tcPr>
            <w:tcW w:w="541" w:type="dxa"/>
            <w:vAlign w:val="center"/>
          </w:tcPr>
          <w:p w:rsidR="00940F74" w:rsidRDefault="00940F74" w:rsidP="007D68B9">
            <w:pPr>
              <w:pStyle w:val="Tekstpodstawowy"/>
              <w:numPr>
                <w:ilvl w:val="0"/>
                <w:numId w:val="32"/>
              </w:numPr>
              <w:spacing w:before="0" w:after="0"/>
              <w:ind w:left="357" w:hanging="357"/>
              <w:jc w:val="center"/>
              <w:rPr>
                <w:sz w:val="22"/>
                <w:szCs w:val="22"/>
              </w:rPr>
            </w:pPr>
          </w:p>
        </w:tc>
        <w:tc>
          <w:tcPr>
            <w:tcW w:w="10057" w:type="dxa"/>
          </w:tcPr>
          <w:p w:rsidR="00940F74" w:rsidRPr="007D63D5" w:rsidRDefault="007D63D5" w:rsidP="006F026C">
            <w:pPr>
              <w:spacing w:before="0"/>
              <w:rPr>
                <w:sz w:val="20"/>
              </w:rPr>
            </w:pPr>
            <w:r>
              <w:rPr>
                <w:sz w:val="20"/>
              </w:rPr>
              <w:t xml:space="preserve">1.1.5. Reguły związane z przebiegiem procesu. Reguła R.3b </w:t>
            </w:r>
            <w:r w:rsidRPr="007D63D5">
              <w:rPr>
                <w:sz w:val="20"/>
              </w:rPr>
              <w:t xml:space="preserve"> Przywołana tutaj Reguła R.28 dotyczy udziału kierownika komórki kontrolnej w czynnościach kontrolnych</w:t>
            </w:r>
            <w:r>
              <w:rPr>
                <w:sz w:val="20"/>
              </w:rPr>
              <w:t>.</w:t>
            </w:r>
          </w:p>
        </w:tc>
        <w:tc>
          <w:tcPr>
            <w:tcW w:w="1609" w:type="dxa"/>
            <w:vAlign w:val="center"/>
          </w:tcPr>
          <w:p w:rsidR="00940F74" w:rsidRDefault="007D63D5" w:rsidP="004C66E1">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128" w:type="dxa"/>
            <w:shd w:val="clear" w:color="auto" w:fill="CCCCCC"/>
          </w:tcPr>
          <w:p w:rsidR="00940F74" w:rsidRPr="00805ABB" w:rsidRDefault="00940F74" w:rsidP="00DA39B6">
            <w:pPr>
              <w:pStyle w:val="Tekstpodstawowy"/>
              <w:spacing w:before="0" w:after="0"/>
              <w:rPr>
                <w:sz w:val="20"/>
              </w:rPr>
            </w:pPr>
          </w:p>
        </w:tc>
      </w:tr>
      <w:tr w:rsidR="00940F74" w:rsidTr="00DD7F06">
        <w:trPr>
          <w:trHeight w:val="284"/>
        </w:trPr>
        <w:tc>
          <w:tcPr>
            <w:tcW w:w="541" w:type="dxa"/>
            <w:vAlign w:val="center"/>
          </w:tcPr>
          <w:p w:rsidR="00940F74" w:rsidRDefault="00940F74" w:rsidP="007D68B9">
            <w:pPr>
              <w:pStyle w:val="Tekstpodstawowy"/>
              <w:numPr>
                <w:ilvl w:val="0"/>
                <w:numId w:val="32"/>
              </w:numPr>
              <w:spacing w:before="0" w:after="0"/>
              <w:ind w:left="357" w:hanging="357"/>
              <w:jc w:val="center"/>
              <w:rPr>
                <w:sz w:val="22"/>
                <w:szCs w:val="22"/>
              </w:rPr>
            </w:pPr>
          </w:p>
        </w:tc>
        <w:tc>
          <w:tcPr>
            <w:tcW w:w="10057" w:type="dxa"/>
          </w:tcPr>
          <w:p w:rsidR="00940F74" w:rsidRDefault="007D63D5" w:rsidP="006F026C">
            <w:pPr>
              <w:spacing w:before="0"/>
              <w:rPr>
                <w:sz w:val="20"/>
              </w:rPr>
            </w:pPr>
            <w:r>
              <w:rPr>
                <w:sz w:val="20"/>
              </w:rPr>
              <w:t xml:space="preserve">1.1.5. Reguły związane z przebiegiem procesu. Reguła 8 i 19. </w:t>
            </w:r>
            <w:r w:rsidRPr="003036C7">
              <w:rPr>
                <w:sz w:val="20"/>
              </w:rPr>
              <w:t>Powtórzenie reguł.</w:t>
            </w:r>
            <w:r>
              <w:rPr>
                <w:sz w:val="20"/>
              </w:rPr>
              <w:t xml:space="preserve"> Usunięto R.19</w:t>
            </w:r>
          </w:p>
        </w:tc>
        <w:tc>
          <w:tcPr>
            <w:tcW w:w="1609" w:type="dxa"/>
            <w:vAlign w:val="center"/>
          </w:tcPr>
          <w:p w:rsidR="00940F74" w:rsidRDefault="007D63D5" w:rsidP="004C66E1">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128" w:type="dxa"/>
            <w:shd w:val="clear" w:color="auto" w:fill="CCCCCC"/>
          </w:tcPr>
          <w:p w:rsidR="00940F74" w:rsidRPr="00805ABB" w:rsidRDefault="00940F74" w:rsidP="00DA39B6">
            <w:pPr>
              <w:pStyle w:val="Tekstpodstawowy"/>
              <w:spacing w:before="0" w:after="0"/>
              <w:rPr>
                <w:sz w:val="20"/>
              </w:rPr>
            </w:pPr>
          </w:p>
        </w:tc>
      </w:tr>
      <w:tr w:rsidR="007D63D5" w:rsidTr="00DD7F06">
        <w:trPr>
          <w:trHeight w:val="284"/>
        </w:trPr>
        <w:tc>
          <w:tcPr>
            <w:tcW w:w="541" w:type="dxa"/>
            <w:vAlign w:val="center"/>
          </w:tcPr>
          <w:p w:rsidR="007D63D5" w:rsidRDefault="007D63D5" w:rsidP="007D68B9">
            <w:pPr>
              <w:pStyle w:val="Tekstpodstawowy"/>
              <w:numPr>
                <w:ilvl w:val="0"/>
                <w:numId w:val="32"/>
              </w:numPr>
              <w:spacing w:before="0" w:after="0"/>
              <w:ind w:left="357" w:hanging="357"/>
              <w:jc w:val="center"/>
              <w:rPr>
                <w:sz w:val="22"/>
                <w:szCs w:val="22"/>
              </w:rPr>
            </w:pPr>
          </w:p>
        </w:tc>
        <w:tc>
          <w:tcPr>
            <w:tcW w:w="10057" w:type="dxa"/>
          </w:tcPr>
          <w:p w:rsidR="007D63D5" w:rsidRPr="007D63D5" w:rsidRDefault="007D63D5" w:rsidP="007D63D5">
            <w:pPr>
              <w:spacing w:before="0"/>
              <w:rPr>
                <w:sz w:val="20"/>
              </w:rPr>
            </w:pPr>
            <w:r w:rsidRPr="007D63D5">
              <w:rPr>
                <w:sz w:val="20"/>
              </w:rPr>
              <w:t>1.1.5. Reguły związane z przebiegiem procesu. Dotyczy podpisywania przez beneficjenta Raportów/Kopi Raportów oraz przekazywania beneficjentowi Raportów/Kopi Raportów: R.11,R.12,R.13,R.14,R15,R.</w:t>
            </w:r>
            <w:r w:rsidR="00EA4F0A">
              <w:rPr>
                <w:sz w:val="20"/>
              </w:rPr>
              <w:t>16,R.17,R.18,R.20,R.21</w:t>
            </w:r>
          </w:p>
          <w:p w:rsidR="007D63D5" w:rsidRDefault="007D63D5" w:rsidP="007D63D5">
            <w:pPr>
              <w:spacing w:before="0"/>
              <w:rPr>
                <w:sz w:val="20"/>
              </w:rPr>
            </w:pPr>
            <w:r w:rsidRPr="007D63D5">
              <w:rPr>
                <w:sz w:val="20"/>
              </w:rPr>
              <w:t>Wymaga to chyba uporządkowania.</w:t>
            </w:r>
          </w:p>
        </w:tc>
        <w:tc>
          <w:tcPr>
            <w:tcW w:w="1609" w:type="dxa"/>
            <w:vAlign w:val="center"/>
          </w:tcPr>
          <w:p w:rsidR="007D63D5" w:rsidRPr="00573F00" w:rsidRDefault="007D63D5" w:rsidP="004C66E1">
            <w:pPr>
              <w:pStyle w:val="Tekstpodstawowy"/>
              <w:spacing w:before="0" w:after="0"/>
              <w:jc w:val="center"/>
              <w:rPr>
                <w:sz w:val="20"/>
              </w:rPr>
            </w:pPr>
            <w:r w:rsidRPr="00573F00">
              <w:rPr>
                <w:sz w:val="20"/>
              </w:rPr>
              <w:t xml:space="preserve">Urząd Marszałkowski Województwa </w:t>
            </w:r>
            <w:r>
              <w:rPr>
                <w:sz w:val="20"/>
              </w:rPr>
              <w:t>Lubelskiego</w:t>
            </w:r>
          </w:p>
        </w:tc>
        <w:tc>
          <w:tcPr>
            <w:tcW w:w="3128" w:type="dxa"/>
            <w:shd w:val="clear" w:color="auto" w:fill="CCCCCC"/>
          </w:tcPr>
          <w:p w:rsidR="007D63D5" w:rsidRPr="00805ABB" w:rsidRDefault="007D63D5" w:rsidP="00DA39B6">
            <w:pPr>
              <w:pStyle w:val="Tekstpodstawowy"/>
              <w:spacing w:before="0" w:after="0"/>
              <w:rPr>
                <w:sz w:val="20"/>
              </w:rPr>
            </w:pPr>
          </w:p>
        </w:tc>
      </w:tr>
      <w:tr w:rsidR="00C61271" w:rsidTr="00DD7F06">
        <w:trPr>
          <w:trHeight w:val="284"/>
        </w:trPr>
        <w:tc>
          <w:tcPr>
            <w:tcW w:w="541" w:type="dxa"/>
            <w:vAlign w:val="center"/>
          </w:tcPr>
          <w:p w:rsidR="00C61271" w:rsidRDefault="00C61271" w:rsidP="007D68B9">
            <w:pPr>
              <w:pStyle w:val="Tekstpodstawowy"/>
              <w:numPr>
                <w:ilvl w:val="0"/>
                <w:numId w:val="32"/>
              </w:numPr>
              <w:spacing w:before="0" w:after="0"/>
              <w:ind w:left="357" w:hanging="357"/>
              <w:jc w:val="center"/>
              <w:rPr>
                <w:sz w:val="22"/>
                <w:szCs w:val="22"/>
              </w:rPr>
            </w:pPr>
          </w:p>
        </w:tc>
        <w:tc>
          <w:tcPr>
            <w:tcW w:w="10057" w:type="dxa"/>
          </w:tcPr>
          <w:p w:rsidR="00C61271" w:rsidRPr="00C61271" w:rsidRDefault="00C61271" w:rsidP="007D63D5">
            <w:pPr>
              <w:spacing w:before="0"/>
              <w:rPr>
                <w:sz w:val="20"/>
              </w:rPr>
            </w:pPr>
            <w:r w:rsidRPr="00C61271">
              <w:rPr>
                <w:sz w:val="20"/>
              </w:rPr>
              <w:t>1.1.5. Reguły związane z przebiegiem procesu. R.31. Jednostka prowadząca kontrolę nie nadaje znaku sprawy. Korzysta ze znaku sprawy już istniejącego.</w:t>
            </w:r>
            <w:r>
              <w:rPr>
                <w:sz w:val="20"/>
              </w:rPr>
              <w:t xml:space="preserve"> Usunięto regułę.</w:t>
            </w:r>
          </w:p>
        </w:tc>
        <w:tc>
          <w:tcPr>
            <w:tcW w:w="1609" w:type="dxa"/>
            <w:vAlign w:val="center"/>
          </w:tcPr>
          <w:p w:rsidR="00C61271" w:rsidRPr="00573F00" w:rsidRDefault="00C61271" w:rsidP="004C66E1">
            <w:pPr>
              <w:pStyle w:val="Tekstpodstawowy"/>
              <w:spacing w:before="0" w:after="0"/>
              <w:jc w:val="center"/>
              <w:rPr>
                <w:sz w:val="20"/>
              </w:rPr>
            </w:pPr>
            <w:r w:rsidRPr="00573F00">
              <w:rPr>
                <w:sz w:val="20"/>
              </w:rPr>
              <w:t xml:space="preserve">Urząd Marszałkowski Województwa </w:t>
            </w:r>
            <w:r>
              <w:rPr>
                <w:sz w:val="20"/>
              </w:rPr>
              <w:t>Lubelskiego</w:t>
            </w:r>
          </w:p>
        </w:tc>
        <w:tc>
          <w:tcPr>
            <w:tcW w:w="3128" w:type="dxa"/>
            <w:shd w:val="clear" w:color="auto" w:fill="CCCCCC"/>
          </w:tcPr>
          <w:p w:rsidR="00C61271" w:rsidRPr="00805ABB" w:rsidRDefault="00C61271" w:rsidP="00DA39B6">
            <w:pPr>
              <w:pStyle w:val="Tekstpodstawowy"/>
              <w:spacing w:before="0" w:after="0"/>
              <w:rPr>
                <w:sz w:val="20"/>
              </w:rPr>
            </w:pPr>
          </w:p>
        </w:tc>
      </w:tr>
      <w:tr w:rsidR="007D63D5" w:rsidTr="00DD7F06">
        <w:trPr>
          <w:trHeight w:val="284"/>
        </w:trPr>
        <w:tc>
          <w:tcPr>
            <w:tcW w:w="541" w:type="dxa"/>
            <w:vAlign w:val="center"/>
          </w:tcPr>
          <w:p w:rsidR="007D63D5" w:rsidRDefault="007D63D5" w:rsidP="007D68B9">
            <w:pPr>
              <w:pStyle w:val="Tekstpodstawowy"/>
              <w:numPr>
                <w:ilvl w:val="0"/>
                <w:numId w:val="32"/>
              </w:numPr>
              <w:spacing w:before="0" w:after="0"/>
              <w:ind w:left="357" w:hanging="357"/>
              <w:jc w:val="center"/>
              <w:rPr>
                <w:sz w:val="22"/>
                <w:szCs w:val="22"/>
              </w:rPr>
            </w:pPr>
          </w:p>
        </w:tc>
        <w:tc>
          <w:tcPr>
            <w:tcW w:w="10057" w:type="dxa"/>
          </w:tcPr>
          <w:p w:rsidR="007D63D5" w:rsidRDefault="00A8717C" w:rsidP="006F026C">
            <w:pPr>
              <w:spacing w:before="0"/>
              <w:rPr>
                <w:sz w:val="20"/>
              </w:rPr>
            </w:pPr>
            <w:r>
              <w:rPr>
                <w:sz w:val="20"/>
              </w:rPr>
              <w:t xml:space="preserve">1.1.5. Reguły związane z przebiegiem procesu. Reguła 8 i </w:t>
            </w:r>
            <w:r w:rsidRPr="00A8717C">
              <w:rPr>
                <w:sz w:val="20"/>
              </w:rPr>
              <w:t>19. Wykreślenie jednej z tych reguł – powtórzenie zapisu</w:t>
            </w:r>
          </w:p>
        </w:tc>
        <w:tc>
          <w:tcPr>
            <w:tcW w:w="1609" w:type="dxa"/>
            <w:vAlign w:val="center"/>
          </w:tcPr>
          <w:p w:rsidR="007D63D5" w:rsidRPr="00573F00" w:rsidRDefault="00A8717C" w:rsidP="004C66E1">
            <w:pPr>
              <w:pStyle w:val="Tekstpodstawowy"/>
              <w:spacing w:before="0" w:after="0"/>
              <w:jc w:val="center"/>
              <w:rPr>
                <w:sz w:val="20"/>
              </w:rPr>
            </w:pPr>
            <w:r w:rsidRPr="00573F00">
              <w:rPr>
                <w:sz w:val="20"/>
              </w:rPr>
              <w:t xml:space="preserve">Urząd Marszałkowski Województwa </w:t>
            </w:r>
            <w:r>
              <w:rPr>
                <w:sz w:val="20"/>
              </w:rPr>
              <w:t>Łódzkiego</w:t>
            </w:r>
          </w:p>
        </w:tc>
        <w:tc>
          <w:tcPr>
            <w:tcW w:w="3128" w:type="dxa"/>
            <w:shd w:val="clear" w:color="auto" w:fill="CCCCCC"/>
          </w:tcPr>
          <w:p w:rsidR="007D63D5" w:rsidRPr="00805ABB" w:rsidRDefault="007D63D5" w:rsidP="00DA39B6">
            <w:pPr>
              <w:pStyle w:val="Tekstpodstawowy"/>
              <w:spacing w:before="0" w:after="0"/>
              <w:rPr>
                <w:sz w:val="20"/>
              </w:rPr>
            </w:pPr>
          </w:p>
        </w:tc>
      </w:tr>
      <w:tr w:rsidR="007D63D5" w:rsidTr="00DD7F06">
        <w:trPr>
          <w:trHeight w:val="284"/>
        </w:trPr>
        <w:tc>
          <w:tcPr>
            <w:tcW w:w="541" w:type="dxa"/>
            <w:vAlign w:val="center"/>
          </w:tcPr>
          <w:p w:rsidR="007D63D5" w:rsidRDefault="007D63D5" w:rsidP="007D68B9">
            <w:pPr>
              <w:pStyle w:val="Tekstpodstawowy"/>
              <w:numPr>
                <w:ilvl w:val="0"/>
                <w:numId w:val="32"/>
              </w:numPr>
              <w:spacing w:before="0" w:after="0"/>
              <w:ind w:left="357" w:hanging="357"/>
              <w:jc w:val="center"/>
              <w:rPr>
                <w:sz w:val="22"/>
                <w:szCs w:val="22"/>
              </w:rPr>
            </w:pPr>
          </w:p>
        </w:tc>
        <w:tc>
          <w:tcPr>
            <w:tcW w:w="10057" w:type="dxa"/>
          </w:tcPr>
          <w:p w:rsidR="007D63D5" w:rsidRPr="004A1F90" w:rsidRDefault="004A1F90" w:rsidP="006F026C">
            <w:pPr>
              <w:spacing w:before="0"/>
              <w:rPr>
                <w:sz w:val="20"/>
              </w:rPr>
            </w:pPr>
            <w:r w:rsidRPr="004A1F90">
              <w:rPr>
                <w:sz w:val="20"/>
              </w:rPr>
              <w:t>1.1.5. Reguły związane z przebiegiem procesu. R.7. Podmiot kontrolowany może pisemnie upoważnić (bądź ustanowić notarialnie) inną osobę do jego reprezentowania podczas kontroli na miejscu – z uwzględnieniem reguły R.66 – usunąć końcowy zapis (z uwzględnieniem reguły R.66)</w:t>
            </w:r>
          </w:p>
        </w:tc>
        <w:tc>
          <w:tcPr>
            <w:tcW w:w="1609" w:type="dxa"/>
            <w:vAlign w:val="center"/>
          </w:tcPr>
          <w:p w:rsidR="007D63D5" w:rsidRPr="00573F00" w:rsidRDefault="004A1F90" w:rsidP="004C66E1">
            <w:pPr>
              <w:pStyle w:val="Tekstpodstawowy"/>
              <w:spacing w:before="0" w:after="0"/>
              <w:jc w:val="center"/>
              <w:rPr>
                <w:sz w:val="20"/>
              </w:rPr>
            </w:pPr>
            <w:r w:rsidRPr="00573F00">
              <w:rPr>
                <w:sz w:val="20"/>
              </w:rPr>
              <w:t xml:space="preserve">Urząd Marszałkowski Województwa </w:t>
            </w:r>
            <w:r>
              <w:rPr>
                <w:sz w:val="20"/>
              </w:rPr>
              <w:t>Łódzkiego</w:t>
            </w:r>
          </w:p>
        </w:tc>
        <w:tc>
          <w:tcPr>
            <w:tcW w:w="3128" w:type="dxa"/>
            <w:shd w:val="clear" w:color="auto" w:fill="CCCCCC"/>
          </w:tcPr>
          <w:p w:rsidR="007D63D5" w:rsidRPr="00805ABB" w:rsidRDefault="007D63D5" w:rsidP="00DA39B6">
            <w:pPr>
              <w:pStyle w:val="Tekstpodstawowy"/>
              <w:spacing w:before="0" w:after="0"/>
              <w:rPr>
                <w:sz w:val="20"/>
              </w:rPr>
            </w:pPr>
          </w:p>
        </w:tc>
      </w:tr>
      <w:tr w:rsidR="00A8717C" w:rsidTr="00DD7F06">
        <w:trPr>
          <w:trHeight w:val="284"/>
        </w:trPr>
        <w:tc>
          <w:tcPr>
            <w:tcW w:w="541" w:type="dxa"/>
            <w:vAlign w:val="center"/>
          </w:tcPr>
          <w:p w:rsidR="00A8717C" w:rsidRDefault="00A8717C" w:rsidP="007D68B9">
            <w:pPr>
              <w:pStyle w:val="Tekstpodstawowy"/>
              <w:numPr>
                <w:ilvl w:val="0"/>
                <w:numId w:val="32"/>
              </w:numPr>
              <w:spacing w:before="0" w:after="0"/>
              <w:ind w:left="357" w:hanging="357"/>
              <w:jc w:val="center"/>
              <w:rPr>
                <w:sz w:val="22"/>
                <w:szCs w:val="22"/>
              </w:rPr>
            </w:pPr>
          </w:p>
        </w:tc>
        <w:tc>
          <w:tcPr>
            <w:tcW w:w="10057" w:type="dxa"/>
          </w:tcPr>
          <w:p w:rsidR="00A8717C" w:rsidRPr="005910AF" w:rsidRDefault="005910AF" w:rsidP="006F026C">
            <w:pPr>
              <w:spacing w:before="0"/>
              <w:rPr>
                <w:sz w:val="20"/>
              </w:rPr>
            </w:pPr>
            <w:r w:rsidRPr="005910AF">
              <w:rPr>
                <w:sz w:val="20"/>
              </w:rPr>
              <w:t>1.1.5. Reguły związane z przebiegiem procesu. Reguła R.3b  Ostatnie zdanie w nawiasie. (sposób wyboru zadania niematerialnego do kontroli został opisany w R. 28). Błędnie wpisana Reguła 28</w:t>
            </w:r>
            <w:r>
              <w:rPr>
                <w:sz w:val="20"/>
              </w:rPr>
              <w:t>.</w:t>
            </w:r>
          </w:p>
        </w:tc>
        <w:tc>
          <w:tcPr>
            <w:tcW w:w="1609" w:type="dxa"/>
            <w:vAlign w:val="center"/>
          </w:tcPr>
          <w:p w:rsidR="00A8717C" w:rsidRPr="00573F00" w:rsidRDefault="005910AF" w:rsidP="004C66E1">
            <w:pPr>
              <w:pStyle w:val="Tekstpodstawowy"/>
              <w:spacing w:before="0" w:after="0"/>
              <w:jc w:val="center"/>
              <w:rPr>
                <w:sz w:val="20"/>
              </w:rPr>
            </w:pPr>
            <w:r w:rsidRPr="00573F00">
              <w:rPr>
                <w:sz w:val="20"/>
              </w:rPr>
              <w:t xml:space="preserve">Urząd Marszałkowski Województwa </w:t>
            </w:r>
            <w:r>
              <w:rPr>
                <w:sz w:val="20"/>
              </w:rPr>
              <w:t>Łódzkiego</w:t>
            </w:r>
          </w:p>
        </w:tc>
        <w:tc>
          <w:tcPr>
            <w:tcW w:w="3128" w:type="dxa"/>
            <w:shd w:val="clear" w:color="auto" w:fill="CCCCCC"/>
          </w:tcPr>
          <w:p w:rsidR="00A8717C" w:rsidRPr="00805ABB" w:rsidRDefault="00A8717C" w:rsidP="00DA39B6">
            <w:pPr>
              <w:pStyle w:val="Tekstpodstawowy"/>
              <w:spacing w:before="0" w:after="0"/>
              <w:rPr>
                <w:sz w:val="20"/>
              </w:rPr>
            </w:pPr>
          </w:p>
        </w:tc>
      </w:tr>
      <w:tr w:rsidR="00A8717C" w:rsidTr="00DD7F06">
        <w:trPr>
          <w:trHeight w:val="284"/>
        </w:trPr>
        <w:tc>
          <w:tcPr>
            <w:tcW w:w="541" w:type="dxa"/>
            <w:vAlign w:val="center"/>
          </w:tcPr>
          <w:p w:rsidR="00A8717C" w:rsidRDefault="00A8717C" w:rsidP="007D68B9">
            <w:pPr>
              <w:pStyle w:val="Tekstpodstawowy"/>
              <w:numPr>
                <w:ilvl w:val="0"/>
                <w:numId w:val="32"/>
              </w:numPr>
              <w:spacing w:before="0" w:after="0"/>
              <w:ind w:left="357" w:hanging="357"/>
              <w:jc w:val="center"/>
              <w:rPr>
                <w:sz w:val="22"/>
                <w:szCs w:val="22"/>
              </w:rPr>
            </w:pPr>
          </w:p>
        </w:tc>
        <w:tc>
          <w:tcPr>
            <w:tcW w:w="10057" w:type="dxa"/>
          </w:tcPr>
          <w:p w:rsidR="00A8717C" w:rsidRPr="00877977" w:rsidRDefault="00877977" w:rsidP="006F026C">
            <w:pPr>
              <w:spacing w:before="0"/>
              <w:rPr>
                <w:sz w:val="20"/>
              </w:rPr>
            </w:pPr>
            <w:r w:rsidRPr="00877977">
              <w:rPr>
                <w:sz w:val="20"/>
              </w:rPr>
              <w:t xml:space="preserve">IK-02/K/344 </w:t>
            </w:r>
            <w:proofErr w:type="spellStart"/>
            <w:r w:rsidRPr="00877977">
              <w:rPr>
                <w:sz w:val="20"/>
              </w:rPr>
              <w:t>pkt</w:t>
            </w:r>
            <w:proofErr w:type="spellEnd"/>
            <w:r w:rsidRPr="00877977">
              <w:rPr>
                <w:sz w:val="20"/>
              </w:rPr>
              <w:t xml:space="preserve"> 3. Zmiana zapisu „Jako ślad rewizyjny dołączyć do raportu kopie zweryfikowanych list obecności….” na zapis „Jako ślad rewizyjny dołączyć kopie/zdjęcia zweryfikowanych list obecności…”  </w:t>
            </w:r>
          </w:p>
        </w:tc>
        <w:tc>
          <w:tcPr>
            <w:tcW w:w="1609" w:type="dxa"/>
            <w:vAlign w:val="center"/>
          </w:tcPr>
          <w:p w:rsidR="00A8717C" w:rsidRPr="00573F00" w:rsidRDefault="00877977" w:rsidP="004C66E1">
            <w:pPr>
              <w:pStyle w:val="Tekstpodstawowy"/>
              <w:spacing w:before="0" w:after="0"/>
              <w:jc w:val="center"/>
              <w:rPr>
                <w:sz w:val="20"/>
              </w:rPr>
            </w:pPr>
            <w:r w:rsidRPr="00573F00">
              <w:rPr>
                <w:sz w:val="20"/>
              </w:rPr>
              <w:t xml:space="preserve">Urząd Marszałkowski Województwa </w:t>
            </w:r>
            <w:r>
              <w:rPr>
                <w:sz w:val="20"/>
              </w:rPr>
              <w:t>Łódzkiego</w:t>
            </w:r>
          </w:p>
        </w:tc>
        <w:tc>
          <w:tcPr>
            <w:tcW w:w="3128" w:type="dxa"/>
            <w:shd w:val="clear" w:color="auto" w:fill="CCCCCC"/>
          </w:tcPr>
          <w:p w:rsidR="00A8717C" w:rsidRPr="00805ABB" w:rsidRDefault="00A8717C" w:rsidP="00DA39B6">
            <w:pPr>
              <w:pStyle w:val="Tekstpodstawowy"/>
              <w:spacing w:before="0" w:after="0"/>
              <w:rPr>
                <w:sz w:val="20"/>
              </w:rPr>
            </w:pPr>
          </w:p>
        </w:tc>
      </w:tr>
      <w:tr w:rsidR="00A8717C" w:rsidTr="00DD7F06">
        <w:trPr>
          <w:trHeight w:val="284"/>
        </w:trPr>
        <w:tc>
          <w:tcPr>
            <w:tcW w:w="541" w:type="dxa"/>
            <w:vAlign w:val="center"/>
          </w:tcPr>
          <w:p w:rsidR="00A8717C" w:rsidRDefault="00A8717C" w:rsidP="007D68B9">
            <w:pPr>
              <w:pStyle w:val="Tekstpodstawowy"/>
              <w:numPr>
                <w:ilvl w:val="0"/>
                <w:numId w:val="32"/>
              </w:numPr>
              <w:spacing w:before="0" w:after="0"/>
              <w:ind w:left="357" w:hanging="357"/>
              <w:jc w:val="center"/>
              <w:rPr>
                <w:sz w:val="22"/>
                <w:szCs w:val="22"/>
              </w:rPr>
            </w:pPr>
          </w:p>
        </w:tc>
        <w:tc>
          <w:tcPr>
            <w:tcW w:w="10057" w:type="dxa"/>
          </w:tcPr>
          <w:p w:rsidR="00140A22" w:rsidRPr="00140A22" w:rsidRDefault="00140A22" w:rsidP="00140A22">
            <w:pPr>
              <w:spacing w:before="0"/>
              <w:rPr>
                <w:sz w:val="20"/>
              </w:rPr>
            </w:pPr>
            <w:r w:rsidRPr="00140A22">
              <w:rPr>
                <w:sz w:val="20"/>
              </w:rPr>
              <w:t xml:space="preserve">IK-02/K/344 </w:t>
            </w:r>
            <w:proofErr w:type="spellStart"/>
            <w:r w:rsidRPr="00140A22">
              <w:rPr>
                <w:sz w:val="20"/>
              </w:rPr>
              <w:t>pkt</w:t>
            </w:r>
            <w:proofErr w:type="spellEnd"/>
            <w:r w:rsidRPr="00140A22">
              <w:rPr>
                <w:sz w:val="20"/>
              </w:rPr>
              <w:t xml:space="preserve"> 3. Jako ślad rewizyjny należy sporządzić i dołączyć do raportu kopie/ zdjęcia zweryfikowanych list obecności, umowy/umów o pracę oraz zatwierdzonych zakresów czynności </w:t>
            </w:r>
            <w:r w:rsidRPr="00140A22">
              <w:rPr>
                <w:sz w:val="20"/>
              </w:rPr>
              <w:br/>
              <w:t>ww. pracowników.”</w:t>
            </w:r>
          </w:p>
          <w:p w:rsidR="00A8717C" w:rsidRDefault="00A8717C" w:rsidP="00140A22">
            <w:pPr>
              <w:spacing w:before="0"/>
              <w:rPr>
                <w:sz w:val="20"/>
              </w:rPr>
            </w:pPr>
          </w:p>
        </w:tc>
        <w:tc>
          <w:tcPr>
            <w:tcW w:w="1609" w:type="dxa"/>
            <w:vAlign w:val="center"/>
          </w:tcPr>
          <w:p w:rsidR="00A8717C" w:rsidRPr="00573F00" w:rsidRDefault="00140A22" w:rsidP="004C66E1">
            <w:pPr>
              <w:pStyle w:val="Tekstpodstawowy"/>
              <w:spacing w:before="0" w:after="0"/>
              <w:jc w:val="center"/>
              <w:rPr>
                <w:sz w:val="20"/>
              </w:rPr>
            </w:pPr>
            <w:r w:rsidRPr="00573F00">
              <w:rPr>
                <w:sz w:val="20"/>
              </w:rPr>
              <w:t xml:space="preserve">Urząd Marszałkowski Województwa </w:t>
            </w:r>
            <w:r>
              <w:rPr>
                <w:sz w:val="20"/>
              </w:rPr>
              <w:t>Mazowieckiego.</w:t>
            </w:r>
          </w:p>
        </w:tc>
        <w:tc>
          <w:tcPr>
            <w:tcW w:w="3128" w:type="dxa"/>
            <w:shd w:val="clear" w:color="auto" w:fill="CCCCCC"/>
          </w:tcPr>
          <w:p w:rsidR="00A8717C" w:rsidRPr="00805ABB" w:rsidRDefault="00A8717C" w:rsidP="00DA39B6">
            <w:pPr>
              <w:pStyle w:val="Tekstpodstawowy"/>
              <w:spacing w:before="0" w:after="0"/>
              <w:rPr>
                <w:sz w:val="20"/>
              </w:rPr>
            </w:pPr>
          </w:p>
        </w:tc>
      </w:tr>
      <w:tr w:rsidR="00A8717C" w:rsidTr="00DD7F06">
        <w:trPr>
          <w:trHeight w:val="284"/>
        </w:trPr>
        <w:tc>
          <w:tcPr>
            <w:tcW w:w="541" w:type="dxa"/>
            <w:vAlign w:val="center"/>
          </w:tcPr>
          <w:p w:rsidR="00A8717C" w:rsidRDefault="00A8717C" w:rsidP="007D68B9">
            <w:pPr>
              <w:pStyle w:val="Tekstpodstawowy"/>
              <w:numPr>
                <w:ilvl w:val="0"/>
                <w:numId w:val="32"/>
              </w:numPr>
              <w:spacing w:before="0" w:after="0"/>
              <w:ind w:left="357" w:hanging="357"/>
              <w:jc w:val="center"/>
              <w:rPr>
                <w:sz w:val="22"/>
                <w:szCs w:val="22"/>
              </w:rPr>
            </w:pPr>
          </w:p>
        </w:tc>
        <w:tc>
          <w:tcPr>
            <w:tcW w:w="10057" w:type="dxa"/>
          </w:tcPr>
          <w:p w:rsidR="00140A22" w:rsidRPr="00140A22" w:rsidRDefault="00140A22" w:rsidP="00140A22">
            <w:pPr>
              <w:spacing w:before="0" w:after="200" w:line="276" w:lineRule="auto"/>
              <w:rPr>
                <w:rFonts w:eastAsia="Calibri"/>
                <w:sz w:val="20"/>
                <w:lang w:eastAsia="en-US"/>
              </w:rPr>
            </w:pPr>
            <w:r w:rsidRPr="00140A22">
              <w:rPr>
                <w:sz w:val="20"/>
              </w:rPr>
              <w:t xml:space="preserve">IK-02/K/344 </w:t>
            </w:r>
            <w:proofErr w:type="spellStart"/>
            <w:r w:rsidRPr="00140A22">
              <w:rPr>
                <w:sz w:val="20"/>
              </w:rPr>
              <w:t>pkt</w:t>
            </w:r>
            <w:proofErr w:type="spellEnd"/>
            <w:r w:rsidRPr="00140A22">
              <w:rPr>
                <w:sz w:val="20"/>
              </w:rPr>
              <w:t xml:space="preserve"> 8 ( po zmianach </w:t>
            </w:r>
            <w:proofErr w:type="spellStart"/>
            <w:r w:rsidRPr="00140A22">
              <w:rPr>
                <w:sz w:val="20"/>
              </w:rPr>
              <w:t>pkt</w:t>
            </w:r>
            <w:proofErr w:type="spellEnd"/>
            <w:r w:rsidRPr="00140A22">
              <w:rPr>
                <w:sz w:val="20"/>
              </w:rPr>
              <w:t xml:space="preserve"> 7). Dodano zapis :W celu zapewnienia należytego śladu rewizyjnego należy sporządzić kopie/zdjęcia  materiałów publikowanych w ramach operacji”</w:t>
            </w:r>
          </w:p>
          <w:p w:rsidR="00A8717C" w:rsidRDefault="00A8717C" w:rsidP="00140A22">
            <w:pPr>
              <w:spacing w:before="0"/>
              <w:rPr>
                <w:sz w:val="20"/>
              </w:rPr>
            </w:pPr>
          </w:p>
        </w:tc>
        <w:tc>
          <w:tcPr>
            <w:tcW w:w="1609" w:type="dxa"/>
            <w:vAlign w:val="center"/>
          </w:tcPr>
          <w:p w:rsidR="00A8717C" w:rsidRPr="00573F00" w:rsidRDefault="00140A22" w:rsidP="004C66E1">
            <w:pPr>
              <w:pStyle w:val="Tekstpodstawowy"/>
              <w:spacing w:before="0" w:after="0"/>
              <w:jc w:val="center"/>
              <w:rPr>
                <w:sz w:val="20"/>
              </w:rPr>
            </w:pPr>
            <w:r w:rsidRPr="00573F00">
              <w:rPr>
                <w:sz w:val="20"/>
              </w:rPr>
              <w:t xml:space="preserve">Urząd Marszałkowski Województwa </w:t>
            </w:r>
            <w:r>
              <w:rPr>
                <w:sz w:val="20"/>
              </w:rPr>
              <w:t>Mazowieckiego.</w:t>
            </w:r>
          </w:p>
        </w:tc>
        <w:tc>
          <w:tcPr>
            <w:tcW w:w="3128" w:type="dxa"/>
            <w:shd w:val="clear" w:color="auto" w:fill="CCCCCC"/>
          </w:tcPr>
          <w:p w:rsidR="00A8717C" w:rsidRPr="00805ABB" w:rsidRDefault="00A8717C" w:rsidP="00DA39B6">
            <w:pPr>
              <w:pStyle w:val="Tekstpodstawowy"/>
              <w:spacing w:before="0" w:after="0"/>
              <w:rPr>
                <w:sz w:val="20"/>
              </w:rPr>
            </w:pPr>
          </w:p>
        </w:tc>
      </w:tr>
      <w:tr w:rsidR="00140A22" w:rsidTr="00DD7F06">
        <w:trPr>
          <w:trHeight w:val="284"/>
        </w:trPr>
        <w:tc>
          <w:tcPr>
            <w:tcW w:w="541" w:type="dxa"/>
            <w:vAlign w:val="center"/>
          </w:tcPr>
          <w:p w:rsidR="00140A22" w:rsidRDefault="00140A22" w:rsidP="007D68B9">
            <w:pPr>
              <w:pStyle w:val="Tekstpodstawowy"/>
              <w:numPr>
                <w:ilvl w:val="0"/>
                <w:numId w:val="32"/>
              </w:numPr>
              <w:spacing w:before="0" w:after="0"/>
              <w:ind w:left="357" w:hanging="357"/>
              <w:jc w:val="center"/>
              <w:rPr>
                <w:sz w:val="22"/>
                <w:szCs w:val="22"/>
              </w:rPr>
            </w:pPr>
          </w:p>
        </w:tc>
        <w:tc>
          <w:tcPr>
            <w:tcW w:w="10057" w:type="dxa"/>
          </w:tcPr>
          <w:p w:rsidR="00C265C0" w:rsidRPr="00140A22" w:rsidRDefault="00C265C0" w:rsidP="00C265C0">
            <w:pPr>
              <w:spacing w:before="0" w:after="200" w:line="276" w:lineRule="auto"/>
              <w:rPr>
                <w:rFonts w:eastAsia="Calibri"/>
                <w:sz w:val="20"/>
                <w:lang w:eastAsia="en-US"/>
              </w:rPr>
            </w:pPr>
            <w:r w:rsidRPr="00140A22">
              <w:rPr>
                <w:sz w:val="20"/>
              </w:rPr>
              <w:t>IK-0</w:t>
            </w:r>
            <w:r>
              <w:rPr>
                <w:sz w:val="20"/>
              </w:rPr>
              <w:t>4</w:t>
            </w:r>
            <w:r w:rsidRPr="00140A22">
              <w:rPr>
                <w:sz w:val="20"/>
              </w:rPr>
              <w:t>/</w:t>
            </w:r>
            <w:r>
              <w:rPr>
                <w:sz w:val="20"/>
              </w:rPr>
              <w:t>19.1</w:t>
            </w:r>
            <w:r w:rsidRPr="00140A22">
              <w:rPr>
                <w:sz w:val="20"/>
              </w:rPr>
              <w:t xml:space="preserve">/344 </w:t>
            </w:r>
            <w:proofErr w:type="spellStart"/>
            <w:r w:rsidRPr="00140A22">
              <w:rPr>
                <w:sz w:val="20"/>
              </w:rPr>
              <w:t>pkt</w:t>
            </w:r>
            <w:proofErr w:type="spellEnd"/>
            <w:r w:rsidRPr="00140A22">
              <w:rPr>
                <w:sz w:val="20"/>
              </w:rPr>
              <w:t xml:space="preserve"> </w:t>
            </w:r>
            <w:r>
              <w:rPr>
                <w:sz w:val="20"/>
              </w:rPr>
              <w:t xml:space="preserve">4. </w:t>
            </w:r>
            <w:r w:rsidRPr="00140A22">
              <w:rPr>
                <w:sz w:val="20"/>
              </w:rPr>
              <w:t>Dodano zapis :W celu zapewnienia należytego śladu rewizyjnego należy sporządzić kopie/zdjęcia  materiałów publikowanych w ramach operacji”</w:t>
            </w:r>
          </w:p>
          <w:p w:rsidR="00140A22" w:rsidRDefault="00140A22" w:rsidP="006F026C">
            <w:pPr>
              <w:spacing w:before="0"/>
              <w:rPr>
                <w:sz w:val="20"/>
              </w:rPr>
            </w:pPr>
          </w:p>
        </w:tc>
        <w:tc>
          <w:tcPr>
            <w:tcW w:w="1609" w:type="dxa"/>
            <w:vAlign w:val="center"/>
          </w:tcPr>
          <w:p w:rsidR="00140A22" w:rsidRPr="00573F00" w:rsidRDefault="00C265C0" w:rsidP="004C66E1">
            <w:pPr>
              <w:pStyle w:val="Tekstpodstawowy"/>
              <w:spacing w:before="0" w:after="0"/>
              <w:jc w:val="center"/>
              <w:rPr>
                <w:sz w:val="20"/>
              </w:rPr>
            </w:pPr>
            <w:r w:rsidRPr="00573F00">
              <w:rPr>
                <w:sz w:val="20"/>
              </w:rPr>
              <w:t xml:space="preserve">Urząd Marszałkowski Województwa </w:t>
            </w:r>
            <w:r>
              <w:rPr>
                <w:sz w:val="20"/>
              </w:rPr>
              <w:t>Mazowieckiego.</w:t>
            </w:r>
          </w:p>
        </w:tc>
        <w:tc>
          <w:tcPr>
            <w:tcW w:w="3128" w:type="dxa"/>
            <w:shd w:val="clear" w:color="auto" w:fill="CCCCCC"/>
          </w:tcPr>
          <w:p w:rsidR="00140A22" w:rsidRPr="00805ABB" w:rsidRDefault="00140A22" w:rsidP="00DA39B6">
            <w:pPr>
              <w:pStyle w:val="Tekstpodstawowy"/>
              <w:spacing w:before="0" w:after="0"/>
              <w:rPr>
                <w:sz w:val="20"/>
              </w:rPr>
            </w:pPr>
          </w:p>
        </w:tc>
      </w:tr>
      <w:tr w:rsidR="00140A22" w:rsidTr="00DD7F06">
        <w:trPr>
          <w:trHeight w:val="284"/>
        </w:trPr>
        <w:tc>
          <w:tcPr>
            <w:tcW w:w="541" w:type="dxa"/>
            <w:vAlign w:val="center"/>
          </w:tcPr>
          <w:p w:rsidR="00140A22" w:rsidRDefault="00140A22" w:rsidP="007D68B9">
            <w:pPr>
              <w:pStyle w:val="Tekstpodstawowy"/>
              <w:numPr>
                <w:ilvl w:val="0"/>
                <w:numId w:val="32"/>
              </w:numPr>
              <w:spacing w:before="0" w:after="0"/>
              <w:ind w:left="357" w:hanging="357"/>
              <w:jc w:val="center"/>
              <w:rPr>
                <w:sz w:val="22"/>
                <w:szCs w:val="22"/>
              </w:rPr>
            </w:pPr>
          </w:p>
        </w:tc>
        <w:tc>
          <w:tcPr>
            <w:tcW w:w="10057" w:type="dxa"/>
          </w:tcPr>
          <w:p w:rsidR="00BA3E80" w:rsidRPr="004937B1" w:rsidRDefault="00BA3E80" w:rsidP="00BA3E80">
            <w:pPr>
              <w:spacing w:before="0"/>
              <w:rPr>
                <w:sz w:val="20"/>
              </w:rPr>
            </w:pPr>
            <w:r w:rsidRPr="004937B1">
              <w:rPr>
                <w:sz w:val="20"/>
              </w:rPr>
              <w:t xml:space="preserve">IK-04/19.1/344, IR-01/344, </w:t>
            </w:r>
            <w:r w:rsidRPr="004937B1">
              <w:rPr>
                <w:b/>
                <w:sz w:val="20"/>
              </w:rPr>
              <w:t xml:space="preserve"> </w:t>
            </w:r>
            <w:r w:rsidRPr="004937B1">
              <w:rPr>
                <w:sz w:val="20"/>
              </w:rPr>
              <w:t xml:space="preserve">1.1.5. Reguły związane z przebiegiem procesu. </w:t>
            </w:r>
            <w:r w:rsidR="004937B1" w:rsidRPr="004937B1">
              <w:rPr>
                <w:sz w:val="20"/>
              </w:rPr>
              <w:t>Ujednolicenie definicyjne w zakresie „środka odwoławczego” Beneficjenta, tj. posługiwanie się w poszczególnych częściach procedury wyłącznie terminem: „UWAGI”, zamiast zamiennie terminem „ZASTRZEŻENIA”.</w:t>
            </w:r>
          </w:p>
          <w:p w:rsidR="00140A22" w:rsidRDefault="00140A22" w:rsidP="00BA3E80">
            <w:pPr>
              <w:spacing w:before="0"/>
              <w:rPr>
                <w:sz w:val="20"/>
              </w:rPr>
            </w:pPr>
          </w:p>
        </w:tc>
        <w:tc>
          <w:tcPr>
            <w:tcW w:w="1609" w:type="dxa"/>
            <w:vAlign w:val="center"/>
          </w:tcPr>
          <w:p w:rsidR="00140A22" w:rsidRPr="00573F00" w:rsidRDefault="00BA3E80" w:rsidP="004C66E1">
            <w:pPr>
              <w:pStyle w:val="Tekstpodstawowy"/>
              <w:spacing w:before="0" w:after="0"/>
              <w:jc w:val="center"/>
              <w:rPr>
                <w:sz w:val="20"/>
              </w:rPr>
            </w:pPr>
            <w:r w:rsidRPr="00573F00">
              <w:rPr>
                <w:sz w:val="20"/>
              </w:rPr>
              <w:t xml:space="preserve">Urząd Marszałkowski Województwa </w:t>
            </w:r>
            <w:r>
              <w:rPr>
                <w:sz w:val="20"/>
              </w:rPr>
              <w:t>Mazowieckiego.</w:t>
            </w:r>
          </w:p>
        </w:tc>
        <w:tc>
          <w:tcPr>
            <w:tcW w:w="3128" w:type="dxa"/>
            <w:shd w:val="clear" w:color="auto" w:fill="CCCCCC"/>
          </w:tcPr>
          <w:p w:rsidR="00140A22" w:rsidRPr="00805ABB" w:rsidRDefault="00140A22" w:rsidP="00DA39B6">
            <w:pPr>
              <w:pStyle w:val="Tekstpodstawowy"/>
              <w:spacing w:before="0" w:after="0"/>
              <w:rPr>
                <w:sz w:val="20"/>
              </w:rPr>
            </w:pPr>
          </w:p>
        </w:tc>
      </w:tr>
      <w:tr w:rsidR="00140A22" w:rsidTr="00DD7F06">
        <w:trPr>
          <w:trHeight w:val="284"/>
        </w:trPr>
        <w:tc>
          <w:tcPr>
            <w:tcW w:w="541" w:type="dxa"/>
            <w:vAlign w:val="center"/>
          </w:tcPr>
          <w:p w:rsidR="00140A22" w:rsidRDefault="00140A22" w:rsidP="007D68B9">
            <w:pPr>
              <w:pStyle w:val="Tekstpodstawowy"/>
              <w:numPr>
                <w:ilvl w:val="0"/>
                <w:numId w:val="32"/>
              </w:numPr>
              <w:spacing w:before="0" w:after="0"/>
              <w:ind w:left="357" w:hanging="357"/>
              <w:jc w:val="center"/>
              <w:rPr>
                <w:sz w:val="22"/>
                <w:szCs w:val="22"/>
              </w:rPr>
            </w:pPr>
          </w:p>
        </w:tc>
        <w:tc>
          <w:tcPr>
            <w:tcW w:w="10057" w:type="dxa"/>
          </w:tcPr>
          <w:p w:rsidR="00A83BCE" w:rsidRPr="00A83BCE" w:rsidRDefault="00A83BCE" w:rsidP="00A83BCE">
            <w:pPr>
              <w:spacing w:before="0"/>
              <w:rPr>
                <w:sz w:val="20"/>
              </w:rPr>
            </w:pPr>
            <w:r w:rsidRPr="00A83BCE">
              <w:rPr>
                <w:sz w:val="20"/>
              </w:rPr>
              <w:t>W rozdziale</w:t>
            </w:r>
            <w:r>
              <w:rPr>
                <w:sz w:val="20"/>
              </w:rPr>
              <w:t xml:space="preserve"> 2. Czynności wykonywane na poszczególnych stanowiskach pracy</w:t>
            </w:r>
            <w:r w:rsidRPr="00A83BCE">
              <w:rPr>
                <w:sz w:val="20"/>
              </w:rPr>
              <w:t xml:space="preserve"> na stronach 11-13 należy zmienić zapis w stopce z KP-611-340-ARiMR/1.1/</w:t>
            </w:r>
            <w:proofErr w:type="spellStart"/>
            <w:r w:rsidRPr="00A83BCE">
              <w:rPr>
                <w:sz w:val="20"/>
              </w:rPr>
              <w:t>r</w:t>
            </w:r>
            <w:proofErr w:type="spellEnd"/>
            <w:r w:rsidRPr="00A83BCE">
              <w:rPr>
                <w:sz w:val="20"/>
              </w:rPr>
              <w:t xml:space="preserve"> na KP-611-344-ARiMR/1.2/r.</w:t>
            </w:r>
          </w:p>
          <w:p w:rsidR="00140A22" w:rsidRDefault="00140A22" w:rsidP="006F026C">
            <w:pPr>
              <w:rPr>
                <w:sz w:val="20"/>
              </w:rPr>
            </w:pPr>
          </w:p>
        </w:tc>
        <w:tc>
          <w:tcPr>
            <w:tcW w:w="1609" w:type="dxa"/>
            <w:vAlign w:val="center"/>
          </w:tcPr>
          <w:p w:rsidR="00140A22" w:rsidRPr="00573F00" w:rsidRDefault="00A83BCE" w:rsidP="004C66E1">
            <w:pPr>
              <w:pStyle w:val="Tekstpodstawowy"/>
              <w:spacing w:before="0" w:after="0"/>
              <w:jc w:val="center"/>
              <w:rPr>
                <w:sz w:val="20"/>
              </w:rPr>
            </w:pPr>
            <w:r>
              <w:rPr>
                <w:sz w:val="20"/>
              </w:rPr>
              <w:t>DAG</w:t>
            </w:r>
          </w:p>
        </w:tc>
        <w:tc>
          <w:tcPr>
            <w:tcW w:w="3128" w:type="dxa"/>
            <w:shd w:val="clear" w:color="auto" w:fill="CCCCCC"/>
          </w:tcPr>
          <w:p w:rsidR="00140A22" w:rsidRPr="00805ABB" w:rsidRDefault="00140A22" w:rsidP="00DA39B6">
            <w:pPr>
              <w:pStyle w:val="Tekstpodstawowy"/>
              <w:spacing w:before="0" w:after="0"/>
              <w:rPr>
                <w:sz w:val="20"/>
              </w:rPr>
            </w:pPr>
          </w:p>
        </w:tc>
      </w:tr>
      <w:tr w:rsidR="00A83BCE" w:rsidTr="00DD7F06">
        <w:trPr>
          <w:trHeight w:val="284"/>
        </w:trPr>
        <w:tc>
          <w:tcPr>
            <w:tcW w:w="541" w:type="dxa"/>
            <w:vAlign w:val="center"/>
          </w:tcPr>
          <w:p w:rsidR="00A83BCE" w:rsidRDefault="00A83BCE" w:rsidP="007D68B9">
            <w:pPr>
              <w:pStyle w:val="Tekstpodstawowy"/>
              <w:numPr>
                <w:ilvl w:val="0"/>
                <w:numId w:val="32"/>
              </w:numPr>
              <w:spacing w:before="0" w:after="0"/>
              <w:ind w:left="357" w:hanging="357"/>
              <w:jc w:val="center"/>
              <w:rPr>
                <w:sz w:val="22"/>
                <w:szCs w:val="22"/>
              </w:rPr>
            </w:pPr>
          </w:p>
        </w:tc>
        <w:tc>
          <w:tcPr>
            <w:tcW w:w="10057" w:type="dxa"/>
          </w:tcPr>
          <w:p w:rsidR="00A83BCE" w:rsidRPr="00A83BCE" w:rsidRDefault="00A83BCE" w:rsidP="00A83BCE">
            <w:pPr>
              <w:spacing w:before="0"/>
              <w:rPr>
                <w:sz w:val="20"/>
              </w:rPr>
            </w:pPr>
            <w:r>
              <w:rPr>
                <w:sz w:val="20"/>
              </w:rPr>
              <w:t>Cała KP. Autopoprawki</w:t>
            </w:r>
          </w:p>
        </w:tc>
        <w:tc>
          <w:tcPr>
            <w:tcW w:w="1609" w:type="dxa"/>
            <w:vAlign w:val="center"/>
          </w:tcPr>
          <w:p w:rsidR="00A83BCE" w:rsidRDefault="00A83BCE" w:rsidP="004C66E1">
            <w:pPr>
              <w:pStyle w:val="Tekstpodstawowy"/>
              <w:spacing w:before="0" w:after="0"/>
              <w:jc w:val="center"/>
              <w:rPr>
                <w:sz w:val="20"/>
              </w:rPr>
            </w:pPr>
            <w:r>
              <w:rPr>
                <w:sz w:val="20"/>
              </w:rPr>
              <w:t>DKM</w:t>
            </w:r>
          </w:p>
        </w:tc>
        <w:tc>
          <w:tcPr>
            <w:tcW w:w="3128" w:type="dxa"/>
            <w:shd w:val="clear" w:color="auto" w:fill="CCCCCC"/>
          </w:tcPr>
          <w:p w:rsidR="00A83BCE" w:rsidRPr="00805ABB" w:rsidRDefault="00A83BCE" w:rsidP="00DA39B6">
            <w:pPr>
              <w:pStyle w:val="Tekstpodstawowy"/>
              <w:spacing w:before="0" w:after="0"/>
              <w:rPr>
                <w:sz w:val="20"/>
              </w:rPr>
            </w:pPr>
          </w:p>
        </w:tc>
      </w:tr>
      <w:tr w:rsidR="00175E2B" w:rsidTr="00DD7F06">
        <w:trPr>
          <w:trHeight w:val="284"/>
        </w:trPr>
        <w:tc>
          <w:tcPr>
            <w:tcW w:w="15335" w:type="dxa"/>
            <w:gridSpan w:val="4"/>
            <w:vAlign w:val="center"/>
          </w:tcPr>
          <w:p w:rsidR="00175E2B" w:rsidRPr="004759C1" w:rsidRDefault="00175E2B" w:rsidP="00DA39B6">
            <w:pPr>
              <w:pStyle w:val="Tekstpodstawowy"/>
              <w:spacing w:before="0" w:after="0"/>
              <w:jc w:val="center"/>
              <w:rPr>
                <w:b/>
                <w:sz w:val="22"/>
                <w:szCs w:val="22"/>
              </w:rPr>
            </w:pPr>
            <w:r w:rsidRPr="004759C1">
              <w:rPr>
                <w:b/>
                <w:sz w:val="22"/>
                <w:szCs w:val="22"/>
              </w:rPr>
              <w:t>Wykaz uwag częściowo uwzględnionych*</w:t>
            </w:r>
          </w:p>
        </w:tc>
      </w:tr>
      <w:tr w:rsidR="00175E2B" w:rsidTr="00DD7F06">
        <w:trPr>
          <w:trHeight w:val="284"/>
        </w:trPr>
        <w:tc>
          <w:tcPr>
            <w:tcW w:w="541" w:type="dxa"/>
            <w:vAlign w:val="center"/>
          </w:tcPr>
          <w:p w:rsidR="00175E2B" w:rsidRDefault="00175E2B" w:rsidP="00DF2A5C">
            <w:pPr>
              <w:pStyle w:val="Tekstpodstawowy"/>
              <w:numPr>
                <w:ilvl w:val="0"/>
                <w:numId w:val="2"/>
              </w:numPr>
              <w:spacing w:before="0" w:after="0"/>
              <w:ind w:left="357" w:hanging="357"/>
              <w:jc w:val="center"/>
              <w:rPr>
                <w:sz w:val="22"/>
                <w:szCs w:val="22"/>
              </w:rPr>
            </w:pPr>
          </w:p>
        </w:tc>
        <w:tc>
          <w:tcPr>
            <w:tcW w:w="10057" w:type="dxa"/>
          </w:tcPr>
          <w:p w:rsidR="00175E2B" w:rsidRDefault="00175E2B" w:rsidP="00204E0F">
            <w:pPr>
              <w:spacing w:before="0"/>
              <w:rPr>
                <w:sz w:val="20"/>
              </w:rPr>
            </w:pPr>
            <w:r w:rsidRPr="002A59DF">
              <w:rPr>
                <w:sz w:val="20"/>
              </w:rPr>
              <w:t>Jednocześnie zwracamy uwagę, iż zgodnie z</w:t>
            </w:r>
            <w:r>
              <w:rPr>
                <w:sz w:val="20"/>
              </w:rPr>
              <w:t xml:space="preserve"> </w:t>
            </w:r>
            <w:r w:rsidRPr="002A59DF">
              <w:rPr>
                <w:sz w:val="20"/>
              </w:rPr>
              <w:t xml:space="preserve"> nomenklaturą oznaczania dokumentów przyjętą przez Państwa Departament, znaki instrukcji zawierają tożsamy znak z dokumentem głównym  poprzedzony: „I” np. raport z czynności – R-01/344, instrukcja wypełniania tego raportu – IR-01/344. Z kolei znak</w:t>
            </w:r>
            <w:r>
              <w:rPr>
                <w:sz w:val="20"/>
              </w:rPr>
              <w:t xml:space="preserve"> omawianego dokumentu to:</w:t>
            </w:r>
            <w:r w:rsidRPr="002A59DF">
              <w:rPr>
                <w:sz w:val="20"/>
              </w:rPr>
              <w:t xml:space="preserve"> </w:t>
            </w:r>
            <w:r>
              <w:rPr>
                <w:sz w:val="20"/>
              </w:rPr>
              <w:t xml:space="preserve">IK-02/K/344, natomiast znak </w:t>
            </w:r>
            <w:r w:rsidRPr="002A59DF">
              <w:rPr>
                <w:sz w:val="20"/>
              </w:rPr>
              <w:t>dokumentu</w:t>
            </w:r>
            <w:r>
              <w:rPr>
                <w:sz w:val="20"/>
              </w:rPr>
              <w:t xml:space="preserve"> głównego</w:t>
            </w:r>
            <w:r w:rsidRPr="002A59DF">
              <w:rPr>
                <w:sz w:val="20"/>
              </w:rPr>
              <w:t xml:space="preserve"> </w:t>
            </w:r>
            <w:r>
              <w:rPr>
                <w:sz w:val="20"/>
              </w:rPr>
              <w:t>to: K-02/19.1/344.</w:t>
            </w:r>
          </w:p>
          <w:p w:rsidR="00175E2B" w:rsidRDefault="00175E2B" w:rsidP="00204E0F">
            <w:pPr>
              <w:spacing w:before="0"/>
              <w:rPr>
                <w:sz w:val="20"/>
              </w:rPr>
            </w:pPr>
            <w:r w:rsidRPr="002A59DF">
              <w:rPr>
                <w:sz w:val="20"/>
              </w:rPr>
              <w:t xml:space="preserve"> </w:t>
            </w:r>
          </w:p>
          <w:p w:rsidR="00175E2B" w:rsidRDefault="00175E2B" w:rsidP="00204E0F">
            <w:pPr>
              <w:spacing w:before="0"/>
              <w:rPr>
                <w:sz w:val="20"/>
              </w:rPr>
            </w:pPr>
          </w:p>
          <w:p w:rsidR="00175E2B" w:rsidRDefault="00175E2B" w:rsidP="00204E0F">
            <w:pPr>
              <w:spacing w:before="0"/>
              <w:rPr>
                <w:sz w:val="20"/>
              </w:rPr>
            </w:pPr>
          </w:p>
          <w:p w:rsidR="00175E2B" w:rsidRDefault="00175E2B" w:rsidP="00204E0F">
            <w:pPr>
              <w:spacing w:before="0"/>
              <w:rPr>
                <w:sz w:val="20"/>
              </w:rPr>
            </w:pPr>
          </w:p>
          <w:p w:rsidR="00175E2B" w:rsidRPr="008C1994" w:rsidRDefault="00175E2B" w:rsidP="00204E0F">
            <w:pPr>
              <w:spacing w:before="0"/>
              <w:rPr>
                <w:sz w:val="22"/>
                <w:szCs w:val="22"/>
              </w:rPr>
            </w:pPr>
            <w:r>
              <w:rPr>
                <w:sz w:val="20"/>
              </w:rPr>
              <w:t xml:space="preserve">Dodatkowo </w:t>
            </w:r>
            <w:r w:rsidRPr="002A59DF">
              <w:rPr>
                <w:sz w:val="20"/>
              </w:rPr>
              <w:t>w procedurze KP-611-344-ARiMR/1.2/</w:t>
            </w:r>
            <w:proofErr w:type="spellStart"/>
            <w:r w:rsidRPr="002A59DF">
              <w:rPr>
                <w:sz w:val="20"/>
              </w:rPr>
              <w:t>r</w:t>
            </w:r>
            <w:proofErr w:type="spellEnd"/>
            <w:r w:rsidRPr="002A59DF">
              <w:rPr>
                <w:sz w:val="20"/>
              </w:rPr>
              <w:t xml:space="preserve"> w części 1.1.4.4. Załączniki (str. 9) wpisano</w:t>
            </w:r>
            <w:r>
              <w:rPr>
                <w:sz w:val="20"/>
              </w:rPr>
              <w:t xml:space="preserve"> niniejszy dokument jako</w:t>
            </w:r>
            <w:r w:rsidRPr="002A59DF">
              <w:rPr>
                <w:sz w:val="20"/>
              </w:rPr>
              <w:t>: „IK-02/344 .  Proponujemy ujednolicić znaki tych dokumentów zgodnie z przyjętą nomenklaturą.</w:t>
            </w:r>
          </w:p>
        </w:tc>
        <w:tc>
          <w:tcPr>
            <w:tcW w:w="1609" w:type="dxa"/>
          </w:tcPr>
          <w:p w:rsidR="00175E2B" w:rsidRDefault="00175E2B" w:rsidP="004C66E1">
            <w:pPr>
              <w:pStyle w:val="Tekstpodstawowy"/>
              <w:spacing w:before="0" w:after="0"/>
              <w:jc w:val="center"/>
              <w:rPr>
                <w:sz w:val="22"/>
                <w:szCs w:val="22"/>
              </w:rPr>
            </w:pPr>
          </w:p>
          <w:p w:rsidR="00175E2B" w:rsidRDefault="00175E2B" w:rsidP="004C66E1">
            <w:pPr>
              <w:pStyle w:val="Tekstpodstawowy"/>
              <w:spacing w:before="0" w:after="0"/>
              <w:jc w:val="center"/>
              <w:rPr>
                <w:sz w:val="22"/>
                <w:szCs w:val="22"/>
              </w:rPr>
            </w:pPr>
          </w:p>
          <w:p w:rsidR="00175E2B" w:rsidRDefault="00175E2B" w:rsidP="004C66E1">
            <w:pPr>
              <w:pStyle w:val="Tekstpodstawowy"/>
              <w:spacing w:before="0" w:after="0"/>
              <w:jc w:val="center"/>
              <w:rPr>
                <w:sz w:val="22"/>
                <w:szCs w:val="22"/>
              </w:rPr>
            </w:pPr>
            <w:r>
              <w:rPr>
                <w:sz w:val="22"/>
                <w:szCs w:val="22"/>
              </w:rPr>
              <w:t>DP</w:t>
            </w:r>
          </w:p>
        </w:tc>
        <w:tc>
          <w:tcPr>
            <w:tcW w:w="3128" w:type="dxa"/>
          </w:tcPr>
          <w:p w:rsidR="00175E2B" w:rsidRDefault="00175E2B" w:rsidP="008E566B">
            <w:pPr>
              <w:pStyle w:val="Tekstpodstawowy"/>
              <w:spacing w:before="0" w:after="0"/>
              <w:rPr>
                <w:bCs/>
                <w:sz w:val="20"/>
              </w:rPr>
            </w:pPr>
            <w:r>
              <w:rPr>
                <w:bCs/>
                <w:sz w:val="20"/>
              </w:rPr>
              <w:t xml:space="preserve">Instrukcja IK-02/K/344 docelowo będzie dotyczyła także innych </w:t>
            </w:r>
            <w:proofErr w:type="spellStart"/>
            <w:r>
              <w:rPr>
                <w:bCs/>
                <w:sz w:val="20"/>
              </w:rPr>
              <w:t>poddziałań</w:t>
            </w:r>
            <w:proofErr w:type="spellEnd"/>
            <w:r>
              <w:rPr>
                <w:bCs/>
                <w:sz w:val="20"/>
              </w:rPr>
              <w:t xml:space="preserve">, wiec nie ma uzasadnienia umieszczenia w jej znaku tylko znaku </w:t>
            </w:r>
            <w:proofErr w:type="spellStart"/>
            <w:r>
              <w:rPr>
                <w:bCs/>
                <w:sz w:val="20"/>
              </w:rPr>
              <w:t>poddziałania</w:t>
            </w:r>
            <w:proofErr w:type="spellEnd"/>
            <w:r>
              <w:rPr>
                <w:bCs/>
                <w:sz w:val="20"/>
              </w:rPr>
              <w:t xml:space="preserve"> </w:t>
            </w:r>
            <w:r w:rsidRPr="001B1CD9">
              <w:rPr>
                <w:bCs/>
                <w:i/>
                <w:sz w:val="20"/>
              </w:rPr>
              <w:t>Wsparcie przygotowawcze</w:t>
            </w:r>
            <w:r>
              <w:rPr>
                <w:bCs/>
                <w:sz w:val="20"/>
              </w:rPr>
              <w:t xml:space="preserve"> – 19.1.</w:t>
            </w:r>
          </w:p>
          <w:p w:rsidR="00175E2B" w:rsidRDefault="00175E2B" w:rsidP="008E566B">
            <w:pPr>
              <w:pStyle w:val="Tekstpodstawowy"/>
              <w:spacing w:before="0" w:after="0"/>
              <w:rPr>
                <w:bCs/>
                <w:sz w:val="20"/>
              </w:rPr>
            </w:pPr>
          </w:p>
          <w:p w:rsidR="00175E2B" w:rsidRDefault="00175E2B" w:rsidP="008E566B">
            <w:pPr>
              <w:pStyle w:val="Tekstpodstawowy"/>
              <w:spacing w:before="0" w:after="0"/>
              <w:rPr>
                <w:bCs/>
                <w:sz w:val="20"/>
              </w:rPr>
            </w:pPr>
          </w:p>
          <w:p w:rsidR="00175E2B" w:rsidRPr="00106122" w:rsidRDefault="00175E2B" w:rsidP="006C28E9">
            <w:pPr>
              <w:pStyle w:val="Tekstpodstawowy"/>
              <w:spacing w:before="0" w:after="0"/>
              <w:rPr>
                <w:sz w:val="20"/>
              </w:rPr>
            </w:pPr>
            <w:r>
              <w:rPr>
                <w:bCs/>
                <w:sz w:val="20"/>
              </w:rPr>
              <w:t xml:space="preserve">Dokonano zmiany znaku dokumentu w części 1.1.4.4. z </w:t>
            </w:r>
            <w:r w:rsidRPr="002A59DF">
              <w:rPr>
                <w:sz w:val="20"/>
              </w:rPr>
              <w:t>„IK-02/344</w:t>
            </w:r>
            <w:r>
              <w:rPr>
                <w:sz w:val="20"/>
              </w:rPr>
              <w:t xml:space="preserve">” na </w:t>
            </w:r>
            <w:r w:rsidRPr="002A59DF">
              <w:rPr>
                <w:sz w:val="20"/>
              </w:rPr>
              <w:t>„IK-02/</w:t>
            </w:r>
            <w:r>
              <w:rPr>
                <w:sz w:val="20"/>
              </w:rPr>
              <w:t>K/</w:t>
            </w:r>
            <w:r w:rsidRPr="002A59DF">
              <w:rPr>
                <w:sz w:val="20"/>
              </w:rPr>
              <w:t>344</w:t>
            </w:r>
            <w:r>
              <w:rPr>
                <w:sz w:val="20"/>
              </w:rPr>
              <w:t xml:space="preserve">” </w:t>
            </w:r>
          </w:p>
        </w:tc>
      </w:tr>
      <w:tr w:rsidR="00175E2B" w:rsidTr="00DD7F06">
        <w:trPr>
          <w:trHeight w:val="284"/>
        </w:trPr>
        <w:tc>
          <w:tcPr>
            <w:tcW w:w="541" w:type="dxa"/>
            <w:vAlign w:val="center"/>
          </w:tcPr>
          <w:p w:rsidR="00175E2B" w:rsidRDefault="00175E2B" w:rsidP="00DF2A5C">
            <w:pPr>
              <w:pStyle w:val="Tekstpodstawowy"/>
              <w:numPr>
                <w:ilvl w:val="0"/>
                <w:numId w:val="2"/>
              </w:numPr>
              <w:spacing w:before="0" w:after="0"/>
              <w:ind w:left="357" w:hanging="357"/>
              <w:jc w:val="center"/>
              <w:rPr>
                <w:sz w:val="22"/>
                <w:szCs w:val="22"/>
              </w:rPr>
            </w:pPr>
          </w:p>
        </w:tc>
        <w:tc>
          <w:tcPr>
            <w:tcW w:w="10057" w:type="dxa"/>
          </w:tcPr>
          <w:p w:rsidR="00175E2B" w:rsidRPr="007A39AB" w:rsidRDefault="007A39AB" w:rsidP="008C1994">
            <w:pPr>
              <w:pStyle w:val="CM4"/>
              <w:spacing w:before="60" w:after="60"/>
              <w:contextualSpacing/>
              <w:rPr>
                <w:rFonts w:ascii="Times New Roman" w:hAnsi="Times New Roman"/>
                <w:sz w:val="20"/>
                <w:szCs w:val="20"/>
              </w:rPr>
            </w:pPr>
            <w:r w:rsidRPr="007A39AB">
              <w:rPr>
                <w:rFonts w:ascii="Times New Roman" w:hAnsi="Times New Roman"/>
                <w:sz w:val="20"/>
                <w:szCs w:val="20"/>
              </w:rPr>
              <w:t>KP-611-344-ARiMR/1.2 r.  </w:t>
            </w:r>
            <w:r w:rsidRPr="007A39AB">
              <w:rPr>
                <w:rFonts w:ascii="Times New Roman" w:hAnsi="Times New Roman"/>
                <w:i/>
                <w:iCs/>
                <w:sz w:val="20"/>
                <w:szCs w:val="20"/>
              </w:rPr>
              <w:t xml:space="preserve">Przeprowadzanie czynności kontrolnych w ramach działań związanych z Inwestycjami w </w:t>
            </w:r>
            <w:r w:rsidRPr="007A39AB">
              <w:rPr>
                <w:rFonts w:ascii="Times New Roman" w:hAnsi="Times New Roman"/>
                <w:i/>
                <w:iCs/>
                <w:sz w:val="20"/>
                <w:szCs w:val="20"/>
              </w:rPr>
              <w:lastRenderedPageBreak/>
              <w:t xml:space="preserve">środki trwałe, Podstawowymi usługami i Odnową miejscowości na obszarach </w:t>
            </w:r>
            <w:proofErr w:type="spellStart"/>
            <w:r w:rsidRPr="007A39AB">
              <w:rPr>
                <w:rFonts w:ascii="Times New Roman" w:hAnsi="Times New Roman"/>
                <w:i/>
                <w:iCs/>
                <w:sz w:val="20"/>
                <w:szCs w:val="20"/>
              </w:rPr>
              <w:t>wiejskich</w:t>
            </w:r>
            <w:proofErr w:type="spellEnd"/>
            <w:r w:rsidRPr="007A39AB">
              <w:rPr>
                <w:rFonts w:ascii="Times New Roman" w:hAnsi="Times New Roman"/>
                <w:i/>
                <w:iCs/>
                <w:sz w:val="20"/>
                <w:szCs w:val="20"/>
              </w:rPr>
              <w:t xml:space="preserve"> oraz „Leader” – delegowanych do samorządów województw – PROW 2014-2020 </w:t>
            </w:r>
            <w:r w:rsidRPr="007A39AB">
              <w:rPr>
                <w:rFonts w:ascii="Times New Roman" w:hAnsi="Times New Roman"/>
                <w:sz w:val="20"/>
                <w:szCs w:val="20"/>
              </w:rPr>
              <w:t xml:space="preserve">powinna zawierać zapisy wskazujące tryb postępowania w wypadku zaistnienia sytuacji opisanej w art. 24 § </w:t>
            </w:r>
            <w:r w:rsidRPr="007A39AB">
              <w:rPr>
                <w:rFonts w:ascii="Times New Roman" w:hAnsi="Times New Roman"/>
                <w:i/>
                <w:iCs/>
                <w:sz w:val="20"/>
                <w:szCs w:val="20"/>
              </w:rPr>
              <w:t xml:space="preserve">Kodeksu postępowania administracyjnego. </w:t>
            </w:r>
            <w:r w:rsidRPr="007A39AB">
              <w:rPr>
                <w:rFonts w:ascii="Times New Roman" w:hAnsi="Times New Roman"/>
                <w:sz w:val="20"/>
                <w:szCs w:val="20"/>
              </w:rPr>
              <w:t>W procedurze powinno być precyzyjne wskazanie na jakim etapie obsługi sprawy, w tym przypadku kontroli, pracownicy biorący udział w procesie jej obsługi, dokonują sprawdzenia czy nie nastąpiły przesłanki do wyłączenia z postępowania oraz formalnie potwierdzają przeprowadzenie tej czynność</w:t>
            </w:r>
          </w:p>
        </w:tc>
        <w:tc>
          <w:tcPr>
            <w:tcW w:w="1609" w:type="dxa"/>
          </w:tcPr>
          <w:p w:rsidR="00175E2B" w:rsidRDefault="007A39AB" w:rsidP="004C66E1">
            <w:pPr>
              <w:pStyle w:val="Tekstpodstawowy"/>
              <w:spacing w:before="0" w:after="0"/>
              <w:jc w:val="center"/>
              <w:rPr>
                <w:sz w:val="22"/>
                <w:szCs w:val="22"/>
              </w:rPr>
            </w:pPr>
            <w:r>
              <w:rPr>
                <w:sz w:val="22"/>
                <w:szCs w:val="22"/>
              </w:rPr>
              <w:lastRenderedPageBreak/>
              <w:t>DKW</w:t>
            </w:r>
          </w:p>
        </w:tc>
        <w:tc>
          <w:tcPr>
            <w:tcW w:w="3128" w:type="dxa"/>
          </w:tcPr>
          <w:p w:rsidR="00175E2B" w:rsidRPr="00106122" w:rsidRDefault="007A39AB" w:rsidP="007A39AB">
            <w:pPr>
              <w:pStyle w:val="Tekstpodstawowy"/>
              <w:spacing w:before="0" w:after="0"/>
              <w:rPr>
                <w:sz w:val="20"/>
              </w:rPr>
            </w:pPr>
            <w:r>
              <w:rPr>
                <w:sz w:val="20"/>
              </w:rPr>
              <w:t xml:space="preserve">W </w:t>
            </w:r>
            <w:proofErr w:type="spellStart"/>
            <w:r>
              <w:rPr>
                <w:sz w:val="20"/>
              </w:rPr>
              <w:t>pkt</w:t>
            </w:r>
            <w:proofErr w:type="spellEnd"/>
            <w:r>
              <w:rPr>
                <w:sz w:val="20"/>
              </w:rPr>
              <w:t xml:space="preserve"> </w:t>
            </w:r>
            <w:r w:rsidRPr="004A1F90">
              <w:rPr>
                <w:sz w:val="20"/>
              </w:rPr>
              <w:t>1.1.5. Reguły</w:t>
            </w:r>
            <w:r>
              <w:rPr>
                <w:sz w:val="20"/>
              </w:rPr>
              <w:t xml:space="preserve"> związane z </w:t>
            </w:r>
            <w:r>
              <w:rPr>
                <w:sz w:val="20"/>
              </w:rPr>
              <w:lastRenderedPageBreak/>
              <w:t xml:space="preserve">przebiegiem procesu w </w:t>
            </w:r>
            <w:r w:rsidRPr="004A1F90">
              <w:rPr>
                <w:sz w:val="20"/>
              </w:rPr>
              <w:t>R.</w:t>
            </w:r>
            <w:r>
              <w:rPr>
                <w:sz w:val="20"/>
              </w:rPr>
              <w:t>25 wskazano etap, na którym kierownik komórki kontrolnej bada istnienie okoliczności wskazanych w art. 24 kodeksu postępowania administracyjnego. Określono także tryb postępowania w przypadku kiedy zostanie stwierdzone występowanie ww. okoliczności.</w:t>
            </w:r>
          </w:p>
        </w:tc>
      </w:tr>
      <w:tr w:rsidR="00175E2B" w:rsidTr="00DD7F06">
        <w:trPr>
          <w:trHeight w:val="284"/>
        </w:trPr>
        <w:tc>
          <w:tcPr>
            <w:tcW w:w="15335" w:type="dxa"/>
            <w:gridSpan w:val="4"/>
            <w:vAlign w:val="center"/>
          </w:tcPr>
          <w:p w:rsidR="00175E2B" w:rsidRPr="00106122" w:rsidRDefault="00175E2B" w:rsidP="00DA39B6">
            <w:pPr>
              <w:pStyle w:val="Tekstpodstawowy"/>
              <w:spacing w:before="0" w:after="0"/>
              <w:jc w:val="center"/>
              <w:rPr>
                <w:sz w:val="20"/>
              </w:rPr>
            </w:pPr>
            <w:r w:rsidRPr="00106122">
              <w:rPr>
                <w:b/>
                <w:sz w:val="20"/>
              </w:rPr>
              <w:lastRenderedPageBreak/>
              <w:t>Wykaz uwag nieuwzględnionych*</w:t>
            </w:r>
          </w:p>
        </w:tc>
      </w:tr>
      <w:tr w:rsidR="00175E2B" w:rsidTr="00DD7F06">
        <w:trPr>
          <w:trHeight w:val="284"/>
        </w:trPr>
        <w:tc>
          <w:tcPr>
            <w:tcW w:w="541" w:type="dxa"/>
            <w:vAlign w:val="center"/>
          </w:tcPr>
          <w:p w:rsidR="00175E2B" w:rsidRDefault="00175E2B" w:rsidP="00DF2A5C">
            <w:pPr>
              <w:pStyle w:val="Tekstpodstawowy"/>
              <w:numPr>
                <w:ilvl w:val="0"/>
                <w:numId w:val="1"/>
              </w:numPr>
              <w:spacing w:before="0" w:after="0"/>
              <w:ind w:left="357" w:hanging="357"/>
              <w:rPr>
                <w:sz w:val="22"/>
                <w:szCs w:val="22"/>
              </w:rPr>
            </w:pPr>
          </w:p>
        </w:tc>
        <w:tc>
          <w:tcPr>
            <w:tcW w:w="10057" w:type="dxa"/>
          </w:tcPr>
          <w:p w:rsidR="00175E2B" w:rsidRPr="007439D0" w:rsidRDefault="00AE0530" w:rsidP="00AE0530">
            <w:pPr>
              <w:rPr>
                <w:bCs/>
              </w:rPr>
            </w:pPr>
            <w:r w:rsidRPr="00C741F3">
              <w:rPr>
                <w:sz w:val="20"/>
              </w:rPr>
              <w:t>Diagram 1.1.4.1 Diagram procesu przeprowadzania czynności kontrolnych</w:t>
            </w:r>
            <w:r>
              <w:rPr>
                <w:sz w:val="20"/>
              </w:rPr>
              <w:t xml:space="preserve">. </w:t>
            </w:r>
            <w:r w:rsidRPr="00C741F3">
              <w:rPr>
                <w:sz w:val="20"/>
              </w:rPr>
              <w:t xml:space="preserve">Zastąpienie zdarzenia </w:t>
            </w:r>
            <w:r w:rsidRPr="00C741F3">
              <w:rPr>
                <w:i/>
                <w:sz w:val="20"/>
              </w:rPr>
              <w:t>„Inny uzasadniony przypadek potwierdzony w procedurach wdrożeniowych”</w:t>
            </w:r>
            <w:r w:rsidRPr="00C741F3">
              <w:rPr>
                <w:sz w:val="20"/>
              </w:rPr>
              <w:t xml:space="preserve"> zdarzeniem </w:t>
            </w:r>
            <w:r w:rsidRPr="00C741F3">
              <w:rPr>
                <w:i/>
                <w:sz w:val="20"/>
              </w:rPr>
              <w:t>„Inne okoliczności uzasadniające przeprowadzenie czynności kontrolnych”</w:t>
            </w:r>
            <w:r>
              <w:rPr>
                <w:i/>
                <w:sz w:val="20"/>
              </w:rPr>
              <w:t>.</w:t>
            </w:r>
          </w:p>
        </w:tc>
        <w:tc>
          <w:tcPr>
            <w:tcW w:w="1609" w:type="dxa"/>
          </w:tcPr>
          <w:p w:rsidR="00175E2B" w:rsidRDefault="00AE0530" w:rsidP="00DA39B6">
            <w:pPr>
              <w:pStyle w:val="Tekstpodstawowy"/>
              <w:spacing w:before="0" w:after="0"/>
              <w:jc w:val="center"/>
              <w:rPr>
                <w:sz w:val="22"/>
                <w:szCs w:val="22"/>
              </w:rPr>
            </w:pPr>
            <w:r>
              <w:rPr>
                <w:sz w:val="22"/>
                <w:szCs w:val="22"/>
              </w:rPr>
              <w:t>DDD</w:t>
            </w:r>
          </w:p>
        </w:tc>
        <w:tc>
          <w:tcPr>
            <w:tcW w:w="3128" w:type="dxa"/>
          </w:tcPr>
          <w:p w:rsidR="00175E2B" w:rsidRPr="00106122" w:rsidRDefault="00AE0530" w:rsidP="001B1CD9">
            <w:pPr>
              <w:spacing w:before="0" w:after="120"/>
              <w:contextualSpacing/>
              <w:rPr>
                <w:bCs/>
                <w:sz w:val="20"/>
              </w:rPr>
            </w:pPr>
            <w:r>
              <w:rPr>
                <w:bCs/>
                <w:sz w:val="20"/>
              </w:rPr>
              <w:t xml:space="preserve">W opinii DKM nie ma potrzeby tworzenia zamkniętego katalogu </w:t>
            </w:r>
            <w:r w:rsidRPr="00C741F3">
              <w:rPr>
                <w:sz w:val="20"/>
              </w:rPr>
              <w:t>przypadków inicjujących czynności kontrolne</w:t>
            </w:r>
            <w:r>
              <w:rPr>
                <w:sz w:val="20"/>
              </w:rPr>
              <w:t>, w związku z tym nie ma potrzeby zmiany treści pola diagramu.</w:t>
            </w:r>
          </w:p>
        </w:tc>
      </w:tr>
      <w:tr w:rsidR="00175E2B" w:rsidTr="00DD7F06">
        <w:trPr>
          <w:trHeight w:val="284"/>
        </w:trPr>
        <w:tc>
          <w:tcPr>
            <w:tcW w:w="541" w:type="dxa"/>
            <w:vAlign w:val="center"/>
          </w:tcPr>
          <w:p w:rsidR="00175E2B" w:rsidRDefault="00175E2B" w:rsidP="00DF2A5C">
            <w:pPr>
              <w:pStyle w:val="Tekstpodstawowy"/>
              <w:numPr>
                <w:ilvl w:val="0"/>
                <w:numId w:val="1"/>
              </w:numPr>
              <w:spacing w:before="0" w:after="0"/>
              <w:ind w:left="357" w:hanging="357"/>
              <w:rPr>
                <w:sz w:val="22"/>
                <w:szCs w:val="22"/>
              </w:rPr>
            </w:pPr>
          </w:p>
        </w:tc>
        <w:tc>
          <w:tcPr>
            <w:tcW w:w="10057" w:type="dxa"/>
          </w:tcPr>
          <w:p w:rsidR="00175E2B" w:rsidRPr="007439D0" w:rsidRDefault="00722FE2" w:rsidP="00722FE2">
            <w:pPr>
              <w:adjustRightInd w:val="0"/>
              <w:spacing w:before="0"/>
              <w:ind w:left="26"/>
              <w:contextualSpacing/>
              <w:rPr>
                <w:bCs/>
              </w:rPr>
            </w:pPr>
            <w:r w:rsidRPr="00C741F3">
              <w:rPr>
                <w:sz w:val="20"/>
              </w:rPr>
              <w:t>P-03/344</w:t>
            </w:r>
            <w:r>
              <w:rPr>
                <w:sz w:val="20"/>
              </w:rPr>
              <w:t xml:space="preserve">. Proponujemy, aby dodać w piśmie adres mailowy i numer </w:t>
            </w:r>
            <w:proofErr w:type="spellStart"/>
            <w:r>
              <w:rPr>
                <w:sz w:val="20"/>
              </w:rPr>
              <w:t>faxu</w:t>
            </w:r>
            <w:proofErr w:type="spellEnd"/>
            <w:r>
              <w:rPr>
                <w:sz w:val="20"/>
              </w:rPr>
              <w:t xml:space="preserve"> osoby odpowiedzialnej za czynności kontrolne oraz treść pouczenia, o którym mowa w R.7</w:t>
            </w:r>
          </w:p>
        </w:tc>
        <w:tc>
          <w:tcPr>
            <w:tcW w:w="1609" w:type="dxa"/>
          </w:tcPr>
          <w:p w:rsidR="00175E2B" w:rsidRDefault="004C405E" w:rsidP="00DA39B6">
            <w:pPr>
              <w:pStyle w:val="Tekstpodstawowy"/>
              <w:spacing w:before="0" w:after="0"/>
              <w:jc w:val="center"/>
              <w:rPr>
                <w:sz w:val="22"/>
                <w:szCs w:val="22"/>
              </w:rPr>
            </w:pPr>
            <w:r>
              <w:rPr>
                <w:sz w:val="22"/>
                <w:szCs w:val="22"/>
              </w:rPr>
              <w:t>DDD</w:t>
            </w:r>
          </w:p>
        </w:tc>
        <w:tc>
          <w:tcPr>
            <w:tcW w:w="3128" w:type="dxa"/>
          </w:tcPr>
          <w:p w:rsidR="00175E2B" w:rsidRPr="00106122" w:rsidRDefault="004C405E" w:rsidP="00BC57E2">
            <w:pPr>
              <w:spacing w:before="0" w:after="120"/>
              <w:contextualSpacing/>
              <w:rPr>
                <w:bCs/>
                <w:sz w:val="20"/>
              </w:rPr>
            </w:pPr>
            <w:r>
              <w:rPr>
                <w:bCs/>
                <w:sz w:val="20"/>
              </w:rPr>
              <w:t>Powiadomienie o kontroli w znakomitej większości odbywa się droga telefoniczną. Nie ma zatem potrzeby zmieniać treści pisma P-03/344, który jest używane w bardzo sporadycznych przypadkach.</w:t>
            </w:r>
          </w:p>
        </w:tc>
      </w:tr>
      <w:tr w:rsidR="00175E2B" w:rsidTr="00DD7F06">
        <w:trPr>
          <w:trHeight w:val="284"/>
        </w:trPr>
        <w:tc>
          <w:tcPr>
            <w:tcW w:w="541" w:type="dxa"/>
            <w:vAlign w:val="center"/>
          </w:tcPr>
          <w:p w:rsidR="00175E2B" w:rsidRDefault="00175E2B" w:rsidP="00DF2A5C">
            <w:pPr>
              <w:pStyle w:val="Tekstpodstawowy"/>
              <w:numPr>
                <w:ilvl w:val="0"/>
                <w:numId w:val="1"/>
              </w:numPr>
              <w:spacing w:before="0" w:after="0"/>
              <w:ind w:left="357" w:hanging="357"/>
              <w:rPr>
                <w:sz w:val="22"/>
                <w:szCs w:val="22"/>
              </w:rPr>
            </w:pPr>
          </w:p>
        </w:tc>
        <w:tc>
          <w:tcPr>
            <w:tcW w:w="10057" w:type="dxa"/>
          </w:tcPr>
          <w:p w:rsidR="00175E2B" w:rsidRPr="007439D0" w:rsidRDefault="004C405E" w:rsidP="004C405E">
            <w:pPr>
              <w:adjustRightInd w:val="0"/>
              <w:spacing w:before="0"/>
              <w:ind w:left="26"/>
              <w:contextualSpacing/>
              <w:rPr>
                <w:bCs/>
              </w:rPr>
            </w:pPr>
            <w:r w:rsidRPr="00C741F3">
              <w:rPr>
                <w:sz w:val="20"/>
              </w:rPr>
              <w:t>P-03/344</w:t>
            </w:r>
            <w:r>
              <w:rPr>
                <w:sz w:val="20"/>
              </w:rPr>
              <w:t>. Brak pouczenia o możliwości zmiany terminu kontroli przez Beneficjenta.</w:t>
            </w:r>
          </w:p>
        </w:tc>
        <w:tc>
          <w:tcPr>
            <w:tcW w:w="1609" w:type="dxa"/>
          </w:tcPr>
          <w:p w:rsidR="00175E2B" w:rsidRDefault="004C405E" w:rsidP="00DA39B6">
            <w:pPr>
              <w:pStyle w:val="Tekstpodstawowy"/>
              <w:spacing w:before="0" w:after="0"/>
              <w:jc w:val="center"/>
              <w:rPr>
                <w:sz w:val="22"/>
                <w:szCs w:val="22"/>
              </w:rPr>
            </w:pPr>
            <w:r>
              <w:rPr>
                <w:sz w:val="22"/>
                <w:szCs w:val="22"/>
              </w:rPr>
              <w:t>DDD</w:t>
            </w:r>
          </w:p>
        </w:tc>
        <w:tc>
          <w:tcPr>
            <w:tcW w:w="3128" w:type="dxa"/>
          </w:tcPr>
          <w:p w:rsidR="00175E2B" w:rsidRPr="00106122" w:rsidRDefault="004C405E" w:rsidP="004C405E">
            <w:pPr>
              <w:spacing w:before="0" w:after="120"/>
              <w:contextualSpacing/>
              <w:rPr>
                <w:bCs/>
                <w:sz w:val="20"/>
              </w:rPr>
            </w:pPr>
            <w:r>
              <w:rPr>
                <w:bCs/>
                <w:sz w:val="20"/>
              </w:rPr>
              <w:t xml:space="preserve">Co do zasady pismo P-03/344 stosuje się w przypadku kiedy jest utrudniony kontakt z podmiotem zaplanowanym do kontroli. Umieszczenie pouczenia o możliwości zmiany terminu kontroli przez beneficjenta w tym piśmie mogłoby powodować wydłużenie i tak już wydłużonego okresu na przeprowadzenie czynności kontrolnych. </w:t>
            </w:r>
          </w:p>
        </w:tc>
      </w:tr>
      <w:tr w:rsidR="00175E2B" w:rsidTr="00DD7F06">
        <w:trPr>
          <w:trHeight w:val="284"/>
        </w:trPr>
        <w:tc>
          <w:tcPr>
            <w:tcW w:w="541" w:type="dxa"/>
            <w:vAlign w:val="center"/>
          </w:tcPr>
          <w:p w:rsidR="00175E2B" w:rsidRDefault="00175E2B" w:rsidP="00DF2A5C">
            <w:pPr>
              <w:pStyle w:val="Tekstpodstawowy"/>
              <w:numPr>
                <w:ilvl w:val="0"/>
                <w:numId w:val="1"/>
              </w:numPr>
              <w:spacing w:before="0" w:after="0"/>
              <w:ind w:left="357" w:hanging="357"/>
              <w:rPr>
                <w:sz w:val="22"/>
                <w:szCs w:val="22"/>
              </w:rPr>
            </w:pPr>
          </w:p>
        </w:tc>
        <w:tc>
          <w:tcPr>
            <w:tcW w:w="10057" w:type="dxa"/>
          </w:tcPr>
          <w:p w:rsidR="00175E2B" w:rsidRPr="007439D0" w:rsidRDefault="004246DD" w:rsidP="004246DD">
            <w:pPr>
              <w:tabs>
                <w:tab w:val="num" w:pos="426"/>
              </w:tabs>
              <w:spacing w:before="0"/>
              <w:rPr>
                <w:bCs/>
              </w:rPr>
            </w:pPr>
            <w:r w:rsidRPr="00C741F3">
              <w:rPr>
                <w:sz w:val="20"/>
              </w:rPr>
              <w:t>IK-0</w:t>
            </w:r>
            <w:r>
              <w:rPr>
                <w:sz w:val="20"/>
              </w:rPr>
              <w:t>2</w:t>
            </w:r>
            <w:r w:rsidRPr="00C741F3">
              <w:rPr>
                <w:sz w:val="20"/>
              </w:rPr>
              <w:t>/344</w:t>
            </w:r>
            <w:r>
              <w:rPr>
                <w:sz w:val="20"/>
              </w:rPr>
              <w:t>. W</w:t>
            </w:r>
            <w:r w:rsidRPr="00C741F3">
              <w:rPr>
                <w:sz w:val="20"/>
              </w:rPr>
              <w:t xml:space="preserve"> </w:t>
            </w:r>
            <w:proofErr w:type="spellStart"/>
            <w:r w:rsidRPr="00C741F3">
              <w:rPr>
                <w:sz w:val="20"/>
              </w:rPr>
              <w:t>pkt</w:t>
            </w:r>
            <w:proofErr w:type="spellEnd"/>
            <w:r w:rsidRPr="00C741F3">
              <w:rPr>
                <w:sz w:val="20"/>
              </w:rPr>
              <w:t xml:space="preserve"> </w:t>
            </w:r>
            <w:r w:rsidRPr="00C741F3">
              <w:rPr>
                <w:i/>
                <w:sz w:val="20"/>
              </w:rPr>
              <w:t xml:space="preserve">Utrzymanie na potrzeby przygotowania LSR, w tym prowadzenia konsultacji społecznych,  </w:t>
            </w:r>
            <w:r w:rsidRPr="00C741F3">
              <w:rPr>
                <w:i/>
                <w:sz w:val="20"/>
              </w:rPr>
              <w:lastRenderedPageBreak/>
              <w:t>odpowiedniego poziomu zatrudnienia</w:t>
            </w:r>
            <w:r w:rsidRPr="00C741F3">
              <w:rPr>
                <w:sz w:val="20"/>
              </w:rPr>
              <w:t xml:space="preserve"> należy dodać zapisy wskazujące, iż warunek jest sprawdzany na podstawie deklaracji ZUS DRA wraz z załącznikami</w:t>
            </w:r>
            <w:r>
              <w:rPr>
                <w:sz w:val="20"/>
              </w:rPr>
              <w:t>.</w:t>
            </w:r>
          </w:p>
        </w:tc>
        <w:tc>
          <w:tcPr>
            <w:tcW w:w="1609" w:type="dxa"/>
          </w:tcPr>
          <w:p w:rsidR="00175E2B" w:rsidRDefault="004246DD" w:rsidP="00DA39B6">
            <w:pPr>
              <w:pStyle w:val="Tekstpodstawowy"/>
              <w:spacing w:before="0" w:after="0"/>
              <w:jc w:val="center"/>
              <w:rPr>
                <w:sz w:val="22"/>
                <w:szCs w:val="22"/>
              </w:rPr>
            </w:pPr>
            <w:r>
              <w:rPr>
                <w:sz w:val="22"/>
                <w:szCs w:val="22"/>
              </w:rPr>
              <w:lastRenderedPageBreak/>
              <w:t>DDD</w:t>
            </w:r>
          </w:p>
        </w:tc>
        <w:tc>
          <w:tcPr>
            <w:tcW w:w="3128" w:type="dxa"/>
          </w:tcPr>
          <w:p w:rsidR="00175E2B" w:rsidRPr="00106122" w:rsidRDefault="004246DD" w:rsidP="00BC57E2">
            <w:pPr>
              <w:spacing w:before="0" w:after="120"/>
              <w:contextualSpacing/>
              <w:rPr>
                <w:bCs/>
                <w:sz w:val="20"/>
              </w:rPr>
            </w:pPr>
            <w:r>
              <w:rPr>
                <w:bCs/>
                <w:sz w:val="20"/>
              </w:rPr>
              <w:t xml:space="preserve">Deklaracja ZUS DRA wraz </w:t>
            </w:r>
            <w:r>
              <w:rPr>
                <w:bCs/>
                <w:sz w:val="20"/>
              </w:rPr>
              <w:lastRenderedPageBreak/>
              <w:t>załącznikami jest weryfikowana przy punkcie „</w:t>
            </w:r>
            <w:r w:rsidRPr="004246DD">
              <w:rPr>
                <w:sz w:val="20"/>
              </w:rPr>
              <w:t>Ponoszenie kosztów utrzymania pracowników LGD wskazanych we wniosku o przyznanie pomocy</w:t>
            </w:r>
            <w:r>
              <w:rPr>
                <w:sz w:val="20"/>
              </w:rPr>
              <w:t>”.</w:t>
            </w:r>
            <w:r w:rsidR="00D43D27">
              <w:rPr>
                <w:sz w:val="20"/>
              </w:rPr>
              <w:t xml:space="preserve"> Nie ma zatem potrzeby wpisywania jej też w tym punkcie.</w:t>
            </w:r>
          </w:p>
        </w:tc>
      </w:tr>
      <w:tr w:rsidR="00175E2B" w:rsidTr="00DD7F06">
        <w:trPr>
          <w:trHeight w:val="284"/>
        </w:trPr>
        <w:tc>
          <w:tcPr>
            <w:tcW w:w="541" w:type="dxa"/>
            <w:vAlign w:val="center"/>
          </w:tcPr>
          <w:p w:rsidR="00175E2B" w:rsidRDefault="00175E2B" w:rsidP="00DF2A5C">
            <w:pPr>
              <w:pStyle w:val="Tekstpodstawowy"/>
              <w:numPr>
                <w:ilvl w:val="0"/>
                <w:numId w:val="1"/>
              </w:numPr>
              <w:spacing w:before="0" w:after="0"/>
              <w:ind w:left="357" w:hanging="357"/>
              <w:rPr>
                <w:sz w:val="22"/>
                <w:szCs w:val="22"/>
              </w:rPr>
            </w:pPr>
          </w:p>
        </w:tc>
        <w:tc>
          <w:tcPr>
            <w:tcW w:w="10057" w:type="dxa"/>
          </w:tcPr>
          <w:p w:rsidR="00175E2B" w:rsidRPr="00470183" w:rsidRDefault="00470183" w:rsidP="001807AD">
            <w:pPr>
              <w:numPr>
                <w:ilvl w:val="0"/>
                <w:numId w:val="4"/>
              </w:numPr>
              <w:spacing w:before="0"/>
              <w:ind w:left="0"/>
              <w:contextualSpacing/>
            </w:pPr>
            <w:r w:rsidRPr="00470183">
              <w:rPr>
                <w:bCs/>
                <w:sz w:val="20"/>
              </w:rPr>
              <w:t>W procedurze brak informacji, iż dotyczy czynności kontrolnych przeprowadzanych zarówno na etapie obsługi wniosku o płatność jak i w 5 letnim okresie związania celem.</w:t>
            </w:r>
          </w:p>
        </w:tc>
        <w:tc>
          <w:tcPr>
            <w:tcW w:w="1609" w:type="dxa"/>
          </w:tcPr>
          <w:p w:rsidR="00175E2B" w:rsidRDefault="00470183" w:rsidP="00DA39B6">
            <w:pPr>
              <w:pStyle w:val="Tekstpodstawowy"/>
              <w:spacing w:before="0" w:after="0"/>
              <w:jc w:val="center"/>
              <w:rPr>
                <w:sz w:val="22"/>
                <w:szCs w:val="22"/>
              </w:rPr>
            </w:pPr>
            <w:r>
              <w:rPr>
                <w:sz w:val="22"/>
                <w:szCs w:val="22"/>
              </w:rPr>
              <w:t>DDD</w:t>
            </w:r>
          </w:p>
        </w:tc>
        <w:tc>
          <w:tcPr>
            <w:tcW w:w="3128" w:type="dxa"/>
          </w:tcPr>
          <w:p w:rsidR="00175E2B" w:rsidRPr="00106122" w:rsidRDefault="00470183" w:rsidP="00BC57E2">
            <w:pPr>
              <w:spacing w:before="0" w:after="120"/>
              <w:contextualSpacing/>
              <w:rPr>
                <w:sz w:val="20"/>
              </w:rPr>
            </w:pPr>
            <w:r>
              <w:rPr>
                <w:sz w:val="20"/>
              </w:rPr>
              <w:t xml:space="preserve">Operacja realizowana w ramach </w:t>
            </w:r>
            <w:proofErr w:type="spellStart"/>
            <w:r>
              <w:rPr>
                <w:sz w:val="20"/>
              </w:rPr>
              <w:t>poddziałania</w:t>
            </w:r>
            <w:proofErr w:type="spellEnd"/>
            <w:r>
              <w:rPr>
                <w:sz w:val="20"/>
              </w:rPr>
              <w:t xml:space="preserve"> 19.1.Wsparcie przygotowawcze jest operacją </w:t>
            </w:r>
            <w:proofErr w:type="spellStart"/>
            <w:r>
              <w:rPr>
                <w:sz w:val="20"/>
              </w:rPr>
              <w:t>nieiwestycyjną</w:t>
            </w:r>
            <w:proofErr w:type="spellEnd"/>
            <w:r>
              <w:rPr>
                <w:sz w:val="20"/>
              </w:rPr>
              <w:t>. Nie ma zatem podstawy prawnej aby przeprowadzać dla niej kontrolę ex-post.</w:t>
            </w:r>
          </w:p>
        </w:tc>
      </w:tr>
      <w:tr w:rsidR="00175E2B" w:rsidTr="00DD7F06">
        <w:trPr>
          <w:trHeight w:val="284"/>
        </w:trPr>
        <w:tc>
          <w:tcPr>
            <w:tcW w:w="541" w:type="dxa"/>
            <w:vAlign w:val="center"/>
          </w:tcPr>
          <w:p w:rsidR="00175E2B" w:rsidRDefault="00175E2B" w:rsidP="00DF2A5C">
            <w:pPr>
              <w:pStyle w:val="Tekstpodstawowy"/>
              <w:numPr>
                <w:ilvl w:val="0"/>
                <w:numId w:val="1"/>
              </w:numPr>
              <w:spacing w:before="0" w:after="0"/>
              <w:ind w:left="357" w:hanging="357"/>
              <w:rPr>
                <w:sz w:val="22"/>
                <w:szCs w:val="22"/>
              </w:rPr>
            </w:pPr>
          </w:p>
        </w:tc>
        <w:tc>
          <w:tcPr>
            <w:tcW w:w="10057" w:type="dxa"/>
          </w:tcPr>
          <w:p w:rsidR="000E63BF" w:rsidRPr="00C741F3" w:rsidRDefault="000E63BF" w:rsidP="000E63BF">
            <w:pPr>
              <w:spacing w:before="0"/>
              <w:rPr>
                <w:sz w:val="20"/>
              </w:rPr>
            </w:pPr>
            <w:r>
              <w:rPr>
                <w:sz w:val="20"/>
              </w:rPr>
              <w:t xml:space="preserve">K-02/19.1/344 pkt. </w:t>
            </w:r>
            <w:r w:rsidRPr="00C741F3">
              <w:rPr>
                <w:rFonts w:eastAsia="EUAlbertina-Regular-Identity-H"/>
                <w:sz w:val="20"/>
              </w:rPr>
              <w:t xml:space="preserve">Posiadanie tytułu </w:t>
            </w:r>
            <w:r w:rsidRPr="00C741F3">
              <w:rPr>
                <w:sz w:val="20"/>
              </w:rPr>
              <w:t>prawnego do nieruchomości, w której zorganizowane jest biuro LGD otwarte dla mieszkańców obszaru planowanego do objęcia LSR</w:t>
            </w:r>
            <w:r>
              <w:rPr>
                <w:sz w:val="20"/>
              </w:rPr>
              <w:t xml:space="preserve">. Punkt kontrolny zawiera dwie informacje do sprawdzenia: posiadanie tytułu prawnego i dostępność biura. </w:t>
            </w:r>
            <w:r w:rsidRPr="00C741F3">
              <w:rPr>
                <w:sz w:val="20"/>
              </w:rPr>
              <w:t xml:space="preserve">Wystarczy sprawdzić fakt posiadania tytułu prawnego ponieważ </w:t>
            </w:r>
            <w:proofErr w:type="spellStart"/>
            <w:r w:rsidRPr="00C741F3">
              <w:rPr>
                <w:sz w:val="20"/>
              </w:rPr>
              <w:t>pkt</w:t>
            </w:r>
            <w:proofErr w:type="spellEnd"/>
            <w:r w:rsidRPr="00C741F3">
              <w:rPr>
                <w:sz w:val="20"/>
              </w:rPr>
              <w:t xml:space="preserve"> kontrolny 2 sprawdza funkcjonowanie biura.</w:t>
            </w:r>
          </w:p>
          <w:p w:rsidR="00175E2B" w:rsidRDefault="00175E2B" w:rsidP="000E63BF">
            <w:pPr>
              <w:spacing w:before="0"/>
            </w:pPr>
          </w:p>
        </w:tc>
        <w:tc>
          <w:tcPr>
            <w:tcW w:w="1609" w:type="dxa"/>
          </w:tcPr>
          <w:p w:rsidR="00175E2B" w:rsidRDefault="000E63BF" w:rsidP="00DA39B6">
            <w:pPr>
              <w:pStyle w:val="Tekstpodstawowy"/>
              <w:spacing w:before="0" w:after="0"/>
              <w:jc w:val="center"/>
              <w:rPr>
                <w:sz w:val="22"/>
                <w:szCs w:val="22"/>
              </w:rPr>
            </w:pPr>
            <w:r>
              <w:rPr>
                <w:sz w:val="22"/>
                <w:szCs w:val="22"/>
              </w:rPr>
              <w:t>DDD</w:t>
            </w:r>
          </w:p>
        </w:tc>
        <w:tc>
          <w:tcPr>
            <w:tcW w:w="3128" w:type="dxa"/>
          </w:tcPr>
          <w:p w:rsidR="00175E2B" w:rsidRPr="000E63BF" w:rsidRDefault="000E63BF" w:rsidP="00DB1469">
            <w:pPr>
              <w:pStyle w:val="Tekstpodstawowy"/>
              <w:spacing w:before="0" w:after="0"/>
              <w:rPr>
                <w:iCs/>
                <w:sz w:val="20"/>
              </w:rPr>
            </w:pPr>
            <w:r>
              <w:rPr>
                <w:iCs/>
                <w:sz w:val="20"/>
              </w:rPr>
              <w:t xml:space="preserve">Punkt kontrolny </w:t>
            </w:r>
            <w:r w:rsidR="0060541A">
              <w:rPr>
                <w:iCs/>
                <w:sz w:val="20"/>
              </w:rPr>
              <w:t>zawiera jedną informację do sprawdzenia tj. posiadanie tytułu prawnego. Dostępność biura jest weryfikowana przy następnym punkcie listy kontrolnej tj. „</w:t>
            </w:r>
            <w:r w:rsidR="0060541A" w:rsidRPr="0060541A">
              <w:rPr>
                <w:sz w:val="20"/>
              </w:rPr>
              <w:t>Funkcjonowanie biura otwartego dla mieszkańców obszaru planowanego do objęcia LSR</w:t>
            </w:r>
            <w:r w:rsidR="0060541A">
              <w:rPr>
                <w:sz w:val="20"/>
              </w:rPr>
              <w:t>.”</w:t>
            </w:r>
          </w:p>
        </w:tc>
      </w:tr>
      <w:tr w:rsidR="00175E2B" w:rsidTr="00DD7F06">
        <w:trPr>
          <w:trHeight w:val="284"/>
        </w:trPr>
        <w:tc>
          <w:tcPr>
            <w:tcW w:w="541" w:type="dxa"/>
            <w:vAlign w:val="center"/>
          </w:tcPr>
          <w:p w:rsidR="00175E2B" w:rsidRDefault="00175E2B" w:rsidP="00DF2A5C">
            <w:pPr>
              <w:pStyle w:val="Tekstpodstawowy"/>
              <w:numPr>
                <w:ilvl w:val="0"/>
                <w:numId w:val="1"/>
              </w:numPr>
              <w:spacing w:before="0" w:after="0"/>
              <w:ind w:left="357" w:hanging="357"/>
              <w:rPr>
                <w:sz w:val="22"/>
                <w:szCs w:val="22"/>
              </w:rPr>
            </w:pPr>
          </w:p>
        </w:tc>
        <w:tc>
          <w:tcPr>
            <w:tcW w:w="10057" w:type="dxa"/>
          </w:tcPr>
          <w:p w:rsidR="00175E2B" w:rsidRDefault="007D665B" w:rsidP="007D665B">
            <w:pPr>
              <w:spacing w:before="0"/>
            </w:pPr>
            <w:r w:rsidRPr="00C741F3">
              <w:rPr>
                <w:sz w:val="20"/>
              </w:rPr>
              <w:t xml:space="preserve">IK-02/19.1/344 </w:t>
            </w:r>
            <w:proofErr w:type="spellStart"/>
            <w:r w:rsidRPr="00C741F3">
              <w:rPr>
                <w:sz w:val="20"/>
              </w:rPr>
              <w:t>pkt</w:t>
            </w:r>
            <w:proofErr w:type="spellEnd"/>
            <w:r w:rsidRPr="00C741F3">
              <w:rPr>
                <w:sz w:val="20"/>
              </w:rPr>
              <w:t xml:space="preserve"> 2</w:t>
            </w:r>
            <w:r>
              <w:rPr>
                <w:sz w:val="20"/>
              </w:rPr>
              <w:t xml:space="preserve">. Należy przeredagować treść punktu kontrolnego. </w:t>
            </w:r>
            <w:r w:rsidRPr="00C741F3">
              <w:rPr>
                <w:sz w:val="20"/>
              </w:rPr>
              <w:t xml:space="preserve">Wydaje się, że funkcjonowanie biura w określonych godzinach zweryfikuje się </w:t>
            </w:r>
            <w:r>
              <w:rPr>
                <w:sz w:val="20"/>
              </w:rPr>
              <w:t xml:space="preserve">głównie </w:t>
            </w:r>
            <w:r w:rsidRPr="00C741F3">
              <w:rPr>
                <w:sz w:val="20"/>
              </w:rPr>
              <w:t xml:space="preserve">poprzez czynności kontrolne prowadzone dokładnie we wskazanym czasie. Zdjęcia informacji oraz </w:t>
            </w:r>
            <w:proofErr w:type="spellStart"/>
            <w:r w:rsidRPr="00C741F3">
              <w:rPr>
                <w:sz w:val="20"/>
              </w:rPr>
              <w:t>print</w:t>
            </w:r>
            <w:proofErr w:type="spellEnd"/>
            <w:r w:rsidRPr="00C741F3">
              <w:rPr>
                <w:sz w:val="20"/>
              </w:rPr>
              <w:t xml:space="preserve"> </w:t>
            </w:r>
            <w:proofErr w:type="spellStart"/>
            <w:r w:rsidRPr="00C741F3">
              <w:rPr>
                <w:sz w:val="20"/>
              </w:rPr>
              <w:t>screeny</w:t>
            </w:r>
            <w:proofErr w:type="spellEnd"/>
            <w:r w:rsidRPr="00C741F3">
              <w:rPr>
                <w:sz w:val="20"/>
              </w:rPr>
              <w:t xml:space="preserve"> nie potwierdzą, że biuro funkcjonuje w rzeczywistości</w:t>
            </w:r>
          </w:p>
        </w:tc>
        <w:tc>
          <w:tcPr>
            <w:tcW w:w="1609" w:type="dxa"/>
          </w:tcPr>
          <w:p w:rsidR="00175E2B" w:rsidRDefault="007D665B" w:rsidP="00DA39B6">
            <w:pPr>
              <w:pStyle w:val="Tekstpodstawowy"/>
              <w:spacing w:before="0" w:after="0"/>
              <w:jc w:val="center"/>
              <w:rPr>
                <w:sz w:val="22"/>
                <w:szCs w:val="22"/>
              </w:rPr>
            </w:pPr>
            <w:r>
              <w:rPr>
                <w:sz w:val="22"/>
                <w:szCs w:val="22"/>
              </w:rPr>
              <w:t>DDD</w:t>
            </w:r>
          </w:p>
        </w:tc>
        <w:tc>
          <w:tcPr>
            <w:tcW w:w="3128" w:type="dxa"/>
          </w:tcPr>
          <w:p w:rsidR="00175E2B" w:rsidRDefault="007D665B" w:rsidP="003F08A5">
            <w:pPr>
              <w:pStyle w:val="Tekstpodstawowy"/>
              <w:spacing w:before="0" w:after="0"/>
              <w:rPr>
                <w:sz w:val="20"/>
              </w:rPr>
            </w:pPr>
            <w:r>
              <w:rPr>
                <w:sz w:val="20"/>
              </w:rPr>
              <w:t xml:space="preserve">W opinii DKM, nie ma potrzeby zmiany treści punktu kontrolnego. </w:t>
            </w:r>
          </w:p>
          <w:p w:rsidR="007D665B" w:rsidRPr="00106122" w:rsidRDefault="007D665B" w:rsidP="007444F3">
            <w:pPr>
              <w:pStyle w:val="Tekstpodstawowy"/>
              <w:spacing w:before="0" w:after="0"/>
              <w:rPr>
                <w:sz w:val="20"/>
              </w:rPr>
            </w:pPr>
            <w:r w:rsidRPr="00C741F3">
              <w:rPr>
                <w:sz w:val="20"/>
              </w:rPr>
              <w:t>Zdjęcia informacji</w:t>
            </w:r>
            <w:r>
              <w:rPr>
                <w:sz w:val="20"/>
              </w:rPr>
              <w:t xml:space="preserve"> o czasie otwarcia biura</w:t>
            </w:r>
            <w:r w:rsidRPr="00C741F3">
              <w:rPr>
                <w:sz w:val="20"/>
              </w:rPr>
              <w:t xml:space="preserve"> oraz </w:t>
            </w:r>
            <w:proofErr w:type="spellStart"/>
            <w:r w:rsidRPr="00C741F3">
              <w:rPr>
                <w:sz w:val="20"/>
              </w:rPr>
              <w:t>print</w:t>
            </w:r>
            <w:proofErr w:type="spellEnd"/>
            <w:r w:rsidRPr="00C741F3">
              <w:rPr>
                <w:sz w:val="20"/>
              </w:rPr>
              <w:t xml:space="preserve"> </w:t>
            </w:r>
            <w:proofErr w:type="spellStart"/>
            <w:r w:rsidRPr="00C741F3">
              <w:rPr>
                <w:sz w:val="20"/>
              </w:rPr>
              <w:t>screeny</w:t>
            </w:r>
            <w:proofErr w:type="spellEnd"/>
            <w:r w:rsidRPr="00C741F3">
              <w:rPr>
                <w:sz w:val="20"/>
              </w:rPr>
              <w:t xml:space="preserve">  </w:t>
            </w:r>
            <w:r>
              <w:rPr>
                <w:sz w:val="20"/>
              </w:rPr>
              <w:t>zastępują czynności kontrolnych a jedynie je uzupełniają oraz stanowią ślad rewizyjny potwi</w:t>
            </w:r>
            <w:r w:rsidR="007444F3">
              <w:rPr>
                <w:sz w:val="20"/>
              </w:rPr>
              <w:t xml:space="preserve">erdzający sprawdzenia dokonane u podmiotu kontrolowanego. </w:t>
            </w:r>
          </w:p>
        </w:tc>
      </w:tr>
      <w:tr w:rsidR="001159A5" w:rsidTr="00DD7F06">
        <w:trPr>
          <w:trHeight w:val="284"/>
        </w:trPr>
        <w:tc>
          <w:tcPr>
            <w:tcW w:w="541" w:type="dxa"/>
            <w:vAlign w:val="center"/>
          </w:tcPr>
          <w:p w:rsidR="001159A5" w:rsidRDefault="001159A5" w:rsidP="00DF2A5C">
            <w:pPr>
              <w:pStyle w:val="Tekstpodstawowy"/>
              <w:numPr>
                <w:ilvl w:val="0"/>
                <w:numId w:val="1"/>
              </w:numPr>
              <w:spacing w:before="0" w:after="0"/>
              <w:ind w:left="357" w:hanging="357"/>
              <w:rPr>
                <w:sz w:val="22"/>
                <w:szCs w:val="22"/>
              </w:rPr>
            </w:pPr>
          </w:p>
        </w:tc>
        <w:tc>
          <w:tcPr>
            <w:tcW w:w="10057" w:type="dxa"/>
          </w:tcPr>
          <w:p w:rsidR="001159A5" w:rsidRDefault="007444F3" w:rsidP="007444F3">
            <w:pPr>
              <w:spacing w:before="0"/>
            </w:pPr>
            <w:r w:rsidRPr="00C741F3">
              <w:rPr>
                <w:sz w:val="20"/>
              </w:rPr>
              <w:t xml:space="preserve">IK-02/19.1/344 </w:t>
            </w:r>
            <w:proofErr w:type="spellStart"/>
            <w:r w:rsidRPr="00C741F3">
              <w:rPr>
                <w:sz w:val="20"/>
              </w:rPr>
              <w:t>pkt</w:t>
            </w:r>
            <w:proofErr w:type="spellEnd"/>
            <w:r w:rsidRPr="00C741F3">
              <w:rPr>
                <w:sz w:val="20"/>
              </w:rPr>
              <w:t xml:space="preserve"> 3</w:t>
            </w:r>
            <w:r>
              <w:rPr>
                <w:sz w:val="20"/>
              </w:rPr>
              <w:t xml:space="preserve">. </w:t>
            </w:r>
            <w:r w:rsidRPr="00C741F3">
              <w:rPr>
                <w:sz w:val="20"/>
              </w:rPr>
              <w:t xml:space="preserve">W siedzibie beneficjenta należy sprawdzić, czy liczba </w:t>
            </w:r>
            <w:r w:rsidRPr="001A5295">
              <w:rPr>
                <w:b/>
                <w:sz w:val="20"/>
              </w:rPr>
              <w:t>zatrudnionych w biurze pracowników</w:t>
            </w:r>
            <w:r w:rsidRPr="00C741F3">
              <w:rPr>
                <w:sz w:val="20"/>
              </w:rPr>
              <w:t xml:space="preserve"> jest zgodna z poziomem zatrudnienia zadeklarowanym </w:t>
            </w:r>
            <w:r>
              <w:rPr>
                <w:sz w:val="20"/>
              </w:rPr>
              <w:t>w planie włączenia społeczności</w:t>
            </w:r>
            <w:r w:rsidRPr="00C741F3">
              <w:rPr>
                <w:sz w:val="20"/>
              </w:rPr>
              <w:t xml:space="preserve"> </w:t>
            </w:r>
            <w:r w:rsidRPr="001A5295">
              <w:rPr>
                <w:b/>
                <w:sz w:val="20"/>
              </w:rPr>
              <w:t>oraz czy te osoby faktycznie są w pracy</w:t>
            </w:r>
            <w:r w:rsidRPr="00C741F3">
              <w:rPr>
                <w:sz w:val="20"/>
              </w:rPr>
              <w:t>.</w:t>
            </w:r>
          </w:p>
        </w:tc>
        <w:tc>
          <w:tcPr>
            <w:tcW w:w="1609" w:type="dxa"/>
          </w:tcPr>
          <w:p w:rsidR="001159A5" w:rsidRDefault="007444F3" w:rsidP="00DA39B6">
            <w:pPr>
              <w:pStyle w:val="Tekstpodstawowy"/>
              <w:spacing w:before="0" w:after="0"/>
              <w:jc w:val="center"/>
              <w:rPr>
                <w:sz w:val="22"/>
                <w:szCs w:val="22"/>
              </w:rPr>
            </w:pPr>
            <w:r>
              <w:rPr>
                <w:sz w:val="22"/>
                <w:szCs w:val="22"/>
              </w:rPr>
              <w:t>DDD</w:t>
            </w:r>
          </w:p>
        </w:tc>
        <w:tc>
          <w:tcPr>
            <w:tcW w:w="3128" w:type="dxa"/>
          </w:tcPr>
          <w:p w:rsidR="001159A5" w:rsidRPr="00106122" w:rsidRDefault="007444F3" w:rsidP="003F08A5">
            <w:pPr>
              <w:pStyle w:val="Tekstpodstawowy"/>
              <w:spacing w:before="0" w:after="0"/>
              <w:rPr>
                <w:sz w:val="20"/>
              </w:rPr>
            </w:pPr>
            <w:r>
              <w:rPr>
                <w:sz w:val="20"/>
              </w:rPr>
              <w:t xml:space="preserve">Weryfikacja przy tym punkcie przeprowadzana jest na listach obecności. Zatem naturalnym jest, </w:t>
            </w:r>
            <w:r>
              <w:rPr>
                <w:sz w:val="20"/>
              </w:rPr>
              <w:lastRenderedPageBreak/>
              <w:t xml:space="preserve">że obecność w pracy będzie weryfikowana przy weryfikacji list obecności. </w:t>
            </w:r>
          </w:p>
        </w:tc>
      </w:tr>
      <w:tr w:rsidR="001159A5" w:rsidTr="00DD7F06">
        <w:trPr>
          <w:trHeight w:val="284"/>
        </w:trPr>
        <w:tc>
          <w:tcPr>
            <w:tcW w:w="541" w:type="dxa"/>
            <w:vAlign w:val="center"/>
          </w:tcPr>
          <w:p w:rsidR="001159A5" w:rsidRDefault="001159A5" w:rsidP="00760F51">
            <w:pPr>
              <w:pStyle w:val="Tekstpodstawowy"/>
              <w:numPr>
                <w:ilvl w:val="0"/>
                <w:numId w:val="1"/>
              </w:numPr>
              <w:spacing w:before="0" w:after="0"/>
              <w:ind w:left="357" w:hanging="357"/>
              <w:contextualSpacing/>
              <w:rPr>
                <w:sz w:val="22"/>
                <w:szCs w:val="22"/>
              </w:rPr>
            </w:pPr>
          </w:p>
        </w:tc>
        <w:tc>
          <w:tcPr>
            <w:tcW w:w="10057" w:type="dxa"/>
          </w:tcPr>
          <w:p w:rsidR="001159A5" w:rsidRDefault="00760F51" w:rsidP="00760F51">
            <w:pPr>
              <w:spacing w:before="0"/>
            </w:pPr>
            <w:r w:rsidRPr="00C741F3">
              <w:rPr>
                <w:sz w:val="20"/>
              </w:rPr>
              <w:t>IK-04/19.1/344</w:t>
            </w:r>
            <w:r>
              <w:rPr>
                <w:sz w:val="20"/>
              </w:rPr>
              <w:t xml:space="preserve">. Pkt. 1 </w:t>
            </w:r>
            <w:r w:rsidRPr="00C741F3">
              <w:rPr>
                <w:sz w:val="20"/>
              </w:rPr>
              <w:t>Należy potwierdzić zgodność miejsca spotkania/konsultacji z deklaracją wnioskodawcy</w:t>
            </w:r>
            <w:r>
              <w:rPr>
                <w:sz w:val="20"/>
              </w:rPr>
              <w:t xml:space="preserve"> z informacji o miejscach i terminach spotkań</w:t>
            </w:r>
            <w:r w:rsidRPr="00C741F3">
              <w:rPr>
                <w:sz w:val="20"/>
              </w:rPr>
              <w:t>.</w:t>
            </w:r>
            <w:r>
              <w:rPr>
                <w:sz w:val="20"/>
              </w:rPr>
              <w:t xml:space="preserve"> </w:t>
            </w:r>
            <w:r w:rsidRPr="00C741F3">
              <w:rPr>
                <w:sz w:val="20"/>
              </w:rPr>
              <w:t>Zaznaczenie NIE wymaga każdorazowo wypełnienia pola Uwagi.</w:t>
            </w:r>
          </w:p>
        </w:tc>
        <w:tc>
          <w:tcPr>
            <w:tcW w:w="1609" w:type="dxa"/>
          </w:tcPr>
          <w:p w:rsidR="001159A5" w:rsidRDefault="00760F51" w:rsidP="00DA39B6">
            <w:pPr>
              <w:pStyle w:val="Tekstpodstawowy"/>
              <w:spacing w:before="0" w:after="0"/>
              <w:jc w:val="center"/>
              <w:rPr>
                <w:sz w:val="22"/>
                <w:szCs w:val="22"/>
              </w:rPr>
            </w:pPr>
            <w:r>
              <w:rPr>
                <w:sz w:val="22"/>
                <w:szCs w:val="22"/>
              </w:rPr>
              <w:t>DDD</w:t>
            </w:r>
          </w:p>
        </w:tc>
        <w:tc>
          <w:tcPr>
            <w:tcW w:w="3128" w:type="dxa"/>
          </w:tcPr>
          <w:p w:rsidR="001159A5" w:rsidRPr="00106122" w:rsidRDefault="00760F51" w:rsidP="00760F51">
            <w:pPr>
              <w:pStyle w:val="Tekstpodstawowy"/>
              <w:spacing w:before="0" w:after="0"/>
              <w:rPr>
                <w:sz w:val="20"/>
              </w:rPr>
            </w:pPr>
            <w:r>
              <w:rPr>
                <w:sz w:val="20"/>
              </w:rPr>
              <w:t xml:space="preserve">W pkt. 1 instrukcji jest napisane, że w polu Uwagi wpisujemy adres organizacji spotkania/konsultacji a następnie zaznaczamy „TAK” lub „NIE” porównując z adresem miejsca organizacji spotkania/konsultacji wpisanym w </w:t>
            </w:r>
            <w:proofErr w:type="spellStart"/>
            <w:r w:rsidRPr="00C741F3">
              <w:rPr>
                <w:sz w:val="20"/>
              </w:rPr>
              <w:t>w</w:t>
            </w:r>
            <w:proofErr w:type="spellEnd"/>
            <w:r w:rsidRPr="00C741F3">
              <w:rPr>
                <w:sz w:val="20"/>
              </w:rPr>
              <w:t xml:space="preserve"> załączniku </w:t>
            </w:r>
            <w:r w:rsidRPr="00C741F3">
              <w:rPr>
                <w:i/>
                <w:sz w:val="20"/>
              </w:rPr>
              <w:t>Informacja o miejscach i terminach przeprowadzenia spotkań</w:t>
            </w:r>
            <w:r>
              <w:rPr>
                <w:i/>
                <w:sz w:val="20"/>
              </w:rPr>
              <w:t>.</w:t>
            </w:r>
          </w:p>
        </w:tc>
      </w:tr>
      <w:tr w:rsidR="00760F51" w:rsidTr="00DD7F06">
        <w:trPr>
          <w:trHeight w:val="284"/>
        </w:trPr>
        <w:tc>
          <w:tcPr>
            <w:tcW w:w="541" w:type="dxa"/>
            <w:vAlign w:val="center"/>
          </w:tcPr>
          <w:p w:rsidR="00760F51" w:rsidRDefault="00760F51" w:rsidP="00DF2A5C">
            <w:pPr>
              <w:pStyle w:val="Tekstpodstawowy"/>
              <w:numPr>
                <w:ilvl w:val="0"/>
                <w:numId w:val="1"/>
              </w:numPr>
              <w:spacing w:before="0" w:after="0"/>
              <w:ind w:left="357" w:hanging="357"/>
              <w:rPr>
                <w:sz w:val="22"/>
                <w:szCs w:val="22"/>
              </w:rPr>
            </w:pPr>
          </w:p>
        </w:tc>
        <w:tc>
          <w:tcPr>
            <w:tcW w:w="10057" w:type="dxa"/>
          </w:tcPr>
          <w:p w:rsidR="00760F51" w:rsidRDefault="00760F51" w:rsidP="00760F51">
            <w:pPr>
              <w:spacing w:before="0"/>
            </w:pPr>
            <w:r w:rsidRPr="00C741F3">
              <w:rPr>
                <w:sz w:val="20"/>
              </w:rPr>
              <w:t>K-04/19.1/344 wiersz 2</w:t>
            </w:r>
            <w:r>
              <w:rPr>
                <w:sz w:val="20"/>
              </w:rPr>
              <w:t>.</w:t>
            </w:r>
            <w:r w:rsidRPr="00C741F3">
              <w:rPr>
                <w:sz w:val="20"/>
              </w:rPr>
              <w:t>Liczba uczestników spotkania / warsztatów / konsultacji</w:t>
            </w:r>
            <w:r>
              <w:rPr>
                <w:sz w:val="20"/>
              </w:rPr>
              <w:t xml:space="preserve">. </w:t>
            </w:r>
            <w:r w:rsidRPr="00C741F3">
              <w:rPr>
                <w:sz w:val="20"/>
              </w:rPr>
              <w:t>Proponujemy, aby rozszerzyć o informację o czasie trwania spotkania.</w:t>
            </w:r>
          </w:p>
        </w:tc>
        <w:tc>
          <w:tcPr>
            <w:tcW w:w="1609" w:type="dxa"/>
          </w:tcPr>
          <w:p w:rsidR="00760F51" w:rsidRDefault="00760F51" w:rsidP="00DA39B6">
            <w:pPr>
              <w:pStyle w:val="Tekstpodstawowy"/>
              <w:spacing w:before="0" w:after="0"/>
              <w:jc w:val="center"/>
              <w:rPr>
                <w:sz w:val="22"/>
                <w:szCs w:val="22"/>
              </w:rPr>
            </w:pPr>
            <w:r>
              <w:rPr>
                <w:sz w:val="22"/>
                <w:szCs w:val="22"/>
              </w:rPr>
              <w:t>DDD</w:t>
            </w:r>
          </w:p>
        </w:tc>
        <w:tc>
          <w:tcPr>
            <w:tcW w:w="3128" w:type="dxa"/>
          </w:tcPr>
          <w:p w:rsidR="00760F51" w:rsidRPr="00106122" w:rsidRDefault="00760F51" w:rsidP="003F08A5">
            <w:pPr>
              <w:pStyle w:val="Tekstpodstawowy"/>
              <w:spacing w:before="0" w:after="0"/>
              <w:rPr>
                <w:sz w:val="20"/>
              </w:rPr>
            </w:pPr>
            <w:r>
              <w:rPr>
                <w:sz w:val="20"/>
              </w:rPr>
              <w:t xml:space="preserve">Rozszerzenie weryfikacji o czas trwania spotkania powodowałoby konieczność uczestniczenia inspektorów w całym spotkaniu dotyczącym LSR. W opinii DKM </w:t>
            </w:r>
            <w:proofErr w:type="spellStart"/>
            <w:r>
              <w:rPr>
                <w:sz w:val="20"/>
              </w:rPr>
              <w:t>ie</w:t>
            </w:r>
            <w:proofErr w:type="spellEnd"/>
            <w:r>
              <w:rPr>
                <w:sz w:val="20"/>
              </w:rPr>
              <w:t xml:space="preserve"> ma potrzeby aby inspektorzy przebywali na spotkaniu przez cały czas jego trwania. Nie ma zatem uzasadnienia do </w:t>
            </w:r>
            <w:r w:rsidR="00795B83">
              <w:rPr>
                <w:sz w:val="20"/>
              </w:rPr>
              <w:t>rozszerzenia tego punktu kontrolnego.</w:t>
            </w:r>
          </w:p>
        </w:tc>
      </w:tr>
      <w:tr w:rsidR="00725F6B" w:rsidTr="00DD7F06">
        <w:trPr>
          <w:trHeight w:val="284"/>
        </w:trPr>
        <w:tc>
          <w:tcPr>
            <w:tcW w:w="541" w:type="dxa"/>
            <w:vAlign w:val="center"/>
          </w:tcPr>
          <w:p w:rsidR="00725F6B" w:rsidRDefault="00725F6B" w:rsidP="00DF2A5C">
            <w:pPr>
              <w:pStyle w:val="Tekstpodstawowy"/>
              <w:numPr>
                <w:ilvl w:val="0"/>
                <w:numId w:val="1"/>
              </w:numPr>
              <w:spacing w:before="0" w:after="0"/>
              <w:ind w:left="357" w:hanging="357"/>
              <w:rPr>
                <w:sz w:val="22"/>
                <w:szCs w:val="22"/>
              </w:rPr>
            </w:pPr>
          </w:p>
        </w:tc>
        <w:tc>
          <w:tcPr>
            <w:tcW w:w="10057" w:type="dxa"/>
          </w:tcPr>
          <w:p w:rsidR="00725F6B" w:rsidRPr="00725F6B" w:rsidRDefault="00725F6B" w:rsidP="00725F6B">
            <w:pPr>
              <w:spacing w:before="0"/>
              <w:rPr>
                <w:sz w:val="20"/>
              </w:rPr>
            </w:pPr>
            <w:r w:rsidRPr="00725F6B">
              <w:rPr>
                <w:sz w:val="20"/>
              </w:rPr>
              <w:t xml:space="preserve">KP-611-344-ARiMR/1.2/r. str. 4, </w:t>
            </w:r>
            <w:proofErr w:type="spellStart"/>
            <w:r w:rsidRPr="00725F6B">
              <w:rPr>
                <w:sz w:val="20"/>
              </w:rPr>
              <w:t>pkt</w:t>
            </w:r>
            <w:proofErr w:type="spellEnd"/>
            <w:r w:rsidRPr="00725F6B">
              <w:rPr>
                <w:sz w:val="20"/>
              </w:rPr>
              <w:t xml:space="preserve"> 1.1.2 Obszar procedury. Dopisanie pozostałych działań delegowanych , których dotyczyć będzie książka procedur.</w:t>
            </w:r>
          </w:p>
        </w:tc>
        <w:tc>
          <w:tcPr>
            <w:tcW w:w="1609" w:type="dxa"/>
          </w:tcPr>
          <w:p w:rsidR="00725F6B" w:rsidRPr="00573F00" w:rsidRDefault="00725F6B" w:rsidP="00DA39B6">
            <w:pPr>
              <w:pStyle w:val="Tekstpodstawowy"/>
              <w:spacing w:before="0" w:after="0"/>
              <w:jc w:val="center"/>
              <w:rPr>
                <w:sz w:val="20"/>
              </w:rPr>
            </w:pPr>
            <w:r w:rsidRPr="00573F00">
              <w:rPr>
                <w:sz w:val="20"/>
              </w:rPr>
              <w:t>Urząd Marszałkowski Województwa Kujawsko-Pomorskiego</w:t>
            </w:r>
          </w:p>
        </w:tc>
        <w:tc>
          <w:tcPr>
            <w:tcW w:w="3128" w:type="dxa"/>
          </w:tcPr>
          <w:p w:rsidR="00725F6B" w:rsidRDefault="00725F6B" w:rsidP="00573F00">
            <w:pPr>
              <w:pStyle w:val="Tekstpodstawowy"/>
              <w:spacing w:before="0" w:after="0"/>
              <w:rPr>
                <w:sz w:val="20"/>
              </w:rPr>
            </w:pPr>
            <w:r>
              <w:rPr>
                <w:sz w:val="20"/>
              </w:rPr>
              <w:t>Pozostałe działania delegowane będą dopisywane sukcesywnie. W obecnym momencie brak jest rozporządzeń wykonawczych.</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725F6B" w:rsidRDefault="008E748D" w:rsidP="00030FBF">
            <w:pPr>
              <w:spacing w:before="0"/>
              <w:rPr>
                <w:sz w:val="20"/>
              </w:rPr>
            </w:pPr>
            <w:r w:rsidRPr="00725F6B">
              <w:rPr>
                <w:sz w:val="20"/>
              </w:rPr>
              <w:t>KP-611-344-ARiMR/1.2/</w:t>
            </w:r>
            <w:proofErr w:type="spellStart"/>
            <w:r w:rsidRPr="00725F6B">
              <w:rPr>
                <w:sz w:val="20"/>
              </w:rPr>
              <w:t>r</w:t>
            </w:r>
            <w:proofErr w:type="spellEnd"/>
            <w:r w:rsidRPr="00725F6B">
              <w:rPr>
                <w:sz w:val="20"/>
              </w:rPr>
              <w:t xml:space="preserve"> str. 5, </w:t>
            </w:r>
            <w:r w:rsidRPr="00725F6B">
              <w:rPr>
                <w:bCs/>
                <w:sz w:val="20"/>
              </w:rPr>
              <w:t xml:space="preserve">IR-01/344 str. 3, </w:t>
            </w:r>
            <w:proofErr w:type="spellStart"/>
            <w:r w:rsidRPr="00725F6B">
              <w:rPr>
                <w:bCs/>
                <w:sz w:val="20"/>
              </w:rPr>
              <w:t>pkt</w:t>
            </w:r>
            <w:proofErr w:type="spellEnd"/>
            <w:r w:rsidRPr="00725F6B">
              <w:rPr>
                <w:bCs/>
                <w:sz w:val="20"/>
              </w:rPr>
              <w:t xml:space="preserve"> I.1.1, IK-02/K/344 (str.1 </w:t>
            </w:r>
            <w:proofErr w:type="spellStart"/>
            <w:r w:rsidRPr="00725F6B">
              <w:rPr>
                <w:bCs/>
                <w:sz w:val="20"/>
              </w:rPr>
              <w:t>pkt</w:t>
            </w:r>
            <w:proofErr w:type="spellEnd"/>
            <w:r w:rsidRPr="00725F6B">
              <w:rPr>
                <w:bCs/>
                <w:sz w:val="20"/>
              </w:rPr>
              <w:t xml:space="preserve"> I Informacje ogólne </w:t>
            </w:r>
            <w:proofErr w:type="spellStart"/>
            <w:r w:rsidRPr="00725F6B">
              <w:rPr>
                <w:bCs/>
                <w:sz w:val="20"/>
              </w:rPr>
              <w:t>ppkt</w:t>
            </w:r>
            <w:proofErr w:type="spellEnd"/>
            <w:r w:rsidRPr="00725F6B">
              <w:rPr>
                <w:bCs/>
                <w:sz w:val="20"/>
              </w:rPr>
              <w:t xml:space="preserve"> 2) </w:t>
            </w:r>
            <w:r w:rsidRPr="00725F6B">
              <w:rPr>
                <w:sz w:val="20"/>
              </w:rPr>
              <w:t>Brak wskazania w procedurze kontroli co oznacza kontrola zlecona namulanie, oraz brak wskazania, na którym etapie obsługi sprawy występuje, w KP-611-344-ARiMR/1.2/</w:t>
            </w:r>
            <w:proofErr w:type="spellStart"/>
            <w:r w:rsidRPr="00725F6B">
              <w:rPr>
                <w:sz w:val="20"/>
              </w:rPr>
              <w:t>r</w:t>
            </w:r>
            <w:proofErr w:type="spellEnd"/>
            <w:r w:rsidRPr="00725F6B">
              <w:rPr>
                <w:sz w:val="20"/>
              </w:rPr>
              <w:t xml:space="preserve"> wskazano etap </w:t>
            </w:r>
            <w:proofErr w:type="spellStart"/>
            <w:r w:rsidRPr="00725F6B">
              <w:rPr>
                <w:sz w:val="20"/>
              </w:rPr>
              <w:t>WoPP</w:t>
            </w:r>
            <w:proofErr w:type="spellEnd"/>
            <w:r w:rsidRPr="00725F6B">
              <w:rPr>
                <w:sz w:val="20"/>
              </w:rPr>
              <w:t xml:space="preserve">, natomiast w </w:t>
            </w:r>
            <w:r w:rsidRPr="00725F6B">
              <w:rPr>
                <w:bCs/>
                <w:sz w:val="20"/>
              </w:rPr>
              <w:t xml:space="preserve">IR-01/344 oraz IK-02/K/344 na etapie </w:t>
            </w:r>
            <w:proofErr w:type="spellStart"/>
            <w:r w:rsidRPr="00725F6B">
              <w:rPr>
                <w:bCs/>
                <w:sz w:val="20"/>
              </w:rPr>
              <w:t>WoP</w:t>
            </w:r>
            <w:proofErr w:type="spellEnd"/>
            <w:r w:rsidRPr="00725F6B">
              <w:rPr>
                <w:bCs/>
                <w:sz w:val="20"/>
              </w:rPr>
              <w:t>.</w:t>
            </w:r>
          </w:p>
        </w:tc>
        <w:tc>
          <w:tcPr>
            <w:tcW w:w="1609" w:type="dxa"/>
          </w:tcPr>
          <w:p w:rsidR="008E748D" w:rsidRDefault="008E748D" w:rsidP="00030FBF">
            <w:pPr>
              <w:pStyle w:val="Tekstpodstawowy"/>
              <w:spacing w:before="0" w:after="0"/>
              <w:jc w:val="center"/>
              <w:rPr>
                <w:sz w:val="22"/>
                <w:szCs w:val="22"/>
              </w:rPr>
            </w:pPr>
            <w:r w:rsidRPr="00573F00">
              <w:rPr>
                <w:sz w:val="20"/>
              </w:rPr>
              <w:t>Urząd Marszałkowski Województwa Kujawsko-Pomorskiego</w:t>
            </w:r>
          </w:p>
        </w:tc>
        <w:tc>
          <w:tcPr>
            <w:tcW w:w="3128" w:type="dxa"/>
          </w:tcPr>
          <w:p w:rsidR="008E748D" w:rsidRPr="00106122" w:rsidRDefault="008E748D" w:rsidP="00030FBF">
            <w:pPr>
              <w:pStyle w:val="Tekstpodstawowy"/>
              <w:spacing w:before="0" w:after="0"/>
              <w:rPr>
                <w:sz w:val="20"/>
              </w:rPr>
            </w:pPr>
            <w:r>
              <w:rPr>
                <w:sz w:val="20"/>
              </w:rPr>
              <w:t xml:space="preserve">Wyjaśnienie pojęcia „kontrola zlecona manualnie” znajduje się w R.3 w punkcie </w:t>
            </w:r>
            <w:r w:rsidRPr="00A7244F">
              <w:rPr>
                <w:sz w:val="20"/>
              </w:rPr>
              <w:t>1</w:t>
            </w:r>
            <w:r w:rsidRPr="00725F6B">
              <w:rPr>
                <w:sz w:val="20"/>
              </w:rPr>
              <w:t>.1.5. Reguły związane z przebiegiem procesu.</w:t>
            </w:r>
            <w:r>
              <w:rPr>
                <w:sz w:val="20"/>
              </w:rPr>
              <w:t xml:space="preserve"> Tak kontrola jest możliwa tylko na etapie WOP.</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573F00" w:rsidRDefault="008E748D" w:rsidP="00573F00">
            <w:pPr>
              <w:spacing w:before="0"/>
              <w:rPr>
                <w:sz w:val="20"/>
              </w:rPr>
            </w:pPr>
            <w:r w:rsidRPr="00573F00">
              <w:rPr>
                <w:sz w:val="20"/>
              </w:rPr>
              <w:t xml:space="preserve">R-01/344 str. 1, IR-01/344 str. 1, P-04/344 str. 2, R.11, R.14. Rezygnacja z tworzenia oryginału i kopii raportu z czynności </w:t>
            </w:r>
            <w:r w:rsidRPr="00573F00">
              <w:rPr>
                <w:sz w:val="20"/>
              </w:rPr>
              <w:lastRenderedPageBreak/>
              <w:t>kontrolnych, zachowanie natomiast sporządzania dwóch jednobrzmiących egzemplarzy raportu z czynności kontrolnych. Zaproponowany podział na jeden egzemplarz raportu z czynności kontrolnych oraz kopie spowoduje funkcjonowanie dwóch różnych dokumentów.</w:t>
            </w:r>
          </w:p>
        </w:tc>
        <w:tc>
          <w:tcPr>
            <w:tcW w:w="1609" w:type="dxa"/>
          </w:tcPr>
          <w:p w:rsidR="008E748D" w:rsidRDefault="008E748D" w:rsidP="00DA39B6">
            <w:pPr>
              <w:pStyle w:val="Tekstpodstawowy"/>
              <w:spacing w:before="0" w:after="0"/>
              <w:jc w:val="center"/>
              <w:rPr>
                <w:sz w:val="22"/>
                <w:szCs w:val="22"/>
              </w:rPr>
            </w:pPr>
            <w:r w:rsidRPr="00573F00">
              <w:rPr>
                <w:sz w:val="20"/>
              </w:rPr>
              <w:lastRenderedPageBreak/>
              <w:t xml:space="preserve">Urząd </w:t>
            </w:r>
            <w:r w:rsidRPr="00573F00">
              <w:rPr>
                <w:sz w:val="20"/>
              </w:rPr>
              <w:lastRenderedPageBreak/>
              <w:t>Marszałkowski Województwa Kujawsko-Pomorskiego</w:t>
            </w:r>
          </w:p>
        </w:tc>
        <w:tc>
          <w:tcPr>
            <w:tcW w:w="3128" w:type="dxa"/>
          </w:tcPr>
          <w:p w:rsidR="008E748D" w:rsidRPr="00106122" w:rsidRDefault="008E748D" w:rsidP="00573F00">
            <w:pPr>
              <w:pStyle w:val="Tekstpodstawowy"/>
              <w:spacing w:before="0" w:after="0"/>
              <w:rPr>
                <w:sz w:val="20"/>
              </w:rPr>
            </w:pPr>
            <w:r>
              <w:rPr>
                <w:sz w:val="20"/>
              </w:rPr>
              <w:lastRenderedPageBreak/>
              <w:t xml:space="preserve">Zgodnie z art. 53 ust. 3 </w:t>
            </w:r>
            <w:r>
              <w:rPr>
                <w:sz w:val="20"/>
              </w:rPr>
              <w:lastRenderedPageBreak/>
              <w:t>rozporządzenia wykonawczego komisji (UE) NR 809/2014 z dnia 17 lipca 2014 w</w:t>
            </w:r>
            <w:r>
              <w:rPr>
                <w:rFonts w:cs="EUAlbertina"/>
                <w:color w:val="000000"/>
                <w:sz w:val="19"/>
                <w:szCs w:val="19"/>
              </w:rPr>
              <w:t xml:space="preserve"> przypadku wykrycia jakichkolwiek niezgodności beneficjent otrzymuje kopię sprawozdania z kontroli. W związku z powyższym nie możliwości sporządzania dwóch jednobrzmiących egzemplarzy raportu (sprawozdania) z czynności kontrolnych. </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9F2052" w:rsidRDefault="008E748D" w:rsidP="009F2052">
            <w:pPr>
              <w:spacing w:before="0"/>
              <w:rPr>
                <w:sz w:val="20"/>
              </w:rPr>
            </w:pPr>
            <w:r w:rsidRPr="009F2052">
              <w:rPr>
                <w:sz w:val="20"/>
              </w:rPr>
              <w:t>P-04/344 str. 1, R.4</w:t>
            </w:r>
            <w:r>
              <w:rPr>
                <w:sz w:val="20"/>
              </w:rPr>
              <w:t>.</w:t>
            </w:r>
            <w:r w:rsidRPr="009F2052">
              <w:rPr>
                <w:sz w:val="20"/>
              </w:rPr>
              <w:t xml:space="preserve"> Doprecyzowanie zapisów dotyczących innego zespołu kontrolnego wykonującego czynności kontrolne z tytułu rozpatrywania nieprawidłowości/odwołania na zlecenie wydane przez inną komórkę organizacyjną UM, brak wskazania do pierwotnego składu zespołu kontrolnego.</w:t>
            </w:r>
          </w:p>
        </w:tc>
        <w:tc>
          <w:tcPr>
            <w:tcW w:w="1609" w:type="dxa"/>
          </w:tcPr>
          <w:p w:rsidR="008E748D" w:rsidRDefault="008E748D" w:rsidP="00DA39B6">
            <w:pPr>
              <w:pStyle w:val="Tekstpodstawowy"/>
              <w:spacing w:before="0" w:after="0"/>
              <w:jc w:val="center"/>
              <w:rPr>
                <w:sz w:val="22"/>
                <w:szCs w:val="22"/>
              </w:rPr>
            </w:pPr>
            <w:r w:rsidRPr="00573F00">
              <w:rPr>
                <w:sz w:val="20"/>
              </w:rPr>
              <w:t>Urząd Marszałkowski Województwa Kujawsko-Pomorskiego</w:t>
            </w:r>
          </w:p>
        </w:tc>
        <w:tc>
          <w:tcPr>
            <w:tcW w:w="3128" w:type="dxa"/>
          </w:tcPr>
          <w:p w:rsidR="008E748D" w:rsidRPr="00106122" w:rsidRDefault="008E748D" w:rsidP="003F08A5">
            <w:pPr>
              <w:pStyle w:val="Tekstpodstawowy"/>
              <w:spacing w:before="0" w:after="0"/>
              <w:rPr>
                <w:sz w:val="20"/>
              </w:rPr>
            </w:pPr>
            <w:r>
              <w:rPr>
                <w:sz w:val="20"/>
              </w:rPr>
              <w:t>W opinii DKM brak potrzeby doprecyzowania treści reguły. Czynności kontrolne zainicjowane przypadkami podanymi w regule przeprowadza inny zespół kontrolny niż ten, który wykonywał zasadnicze czynności kontrolne u beneficjenta.</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246989" w:rsidRDefault="008E748D" w:rsidP="00246989">
            <w:pPr>
              <w:spacing w:before="0"/>
              <w:rPr>
                <w:sz w:val="20"/>
              </w:rPr>
            </w:pPr>
            <w:r w:rsidRPr="00246989">
              <w:rPr>
                <w:sz w:val="20"/>
              </w:rPr>
              <w:t>KP-611-344-ARiMR/1.2/</w:t>
            </w:r>
            <w:proofErr w:type="spellStart"/>
            <w:r w:rsidRPr="00246989">
              <w:rPr>
                <w:sz w:val="20"/>
              </w:rPr>
              <w:t>r</w:t>
            </w:r>
            <w:proofErr w:type="spellEnd"/>
            <w:r w:rsidRPr="00246989">
              <w:rPr>
                <w:sz w:val="20"/>
              </w:rPr>
              <w:t xml:space="preserve"> P-04/344 (całość procedury) Brak zapisów dotyczących wizyt, o których mowa w art. 48 ust. 5 rozporządzenia nr 809/2014.</w:t>
            </w:r>
          </w:p>
        </w:tc>
        <w:tc>
          <w:tcPr>
            <w:tcW w:w="1609" w:type="dxa"/>
          </w:tcPr>
          <w:p w:rsidR="008E748D" w:rsidRDefault="008E748D" w:rsidP="00DA39B6">
            <w:pPr>
              <w:pStyle w:val="Tekstpodstawowy"/>
              <w:spacing w:before="0" w:after="0"/>
              <w:jc w:val="center"/>
              <w:rPr>
                <w:sz w:val="22"/>
                <w:szCs w:val="22"/>
              </w:rPr>
            </w:pPr>
            <w:r w:rsidRPr="00573F00">
              <w:rPr>
                <w:sz w:val="20"/>
              </w:rPr>
              <w:t>Urząd Marszałkowski Województwa Kujawsko-Pomorskiego</w:t>
            </w:r>
          </w:p>
        </w:tc>
        <w:tc>
          <w:tcPr>
            <w:tcW w:w="3128" w:type="dxa"/>
          </w:tcPr>
          <w:p w:rsidR="008E748D" w:rsidRPr="00106122" w:rsidRDefault="008E748D" w:rsidP="00246989">
            <w:pPr>
              <w:pStyle w:val="Tekstpodstawowy"/>
              <w:spacing w:before="0" w:after="0"/>
              <w:rPr>
                <w:sz w:val="20"/>
              </w:rPr>
            </w:pPr>
            <w:r>
              <w:rPr>
                <w:sz w:val="20"/>
              </w:rPr>
              <w:t xml:space="preserve">Operacje, które będą realizowane w ramach </w:t>
            </w:r>
            <w:proofErr w:type="spellStart"/>
            <w:r>
              <w:rPr>
                <w:sz w:val="20"/>
              </w:rPr>
              <w:t>poddziałania</w:t>
            </w:r>
            <w:proofErr w:type="spellEnd"/>
            <w:r>
              <w:rPr>
                <w:sz w:val="20"/>
              </w:rPr>
              <w:t xml:space="preserve"> </w:t>
            </w:r>
            <w:r w:rsidRPr="00246989">
              <w:rPr>
                <w:i/>
                <w:sz w:val="20"/>
              </w:rPr>
              <w:t>19.1.Wsparcie przygotowawcze</w:t>
            </w:r>
            <w:r>
              <w:rPr>
                <w:sz w:val="20"/>
              </w:rPr>
              <w:t xml:space="preserve"> nie są operacjami inwestycyjnymi zatem w KP nie ma zapisów dotyczących wizyt.</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1C20BE" w:rsidRDefault="008E748D" w:rsidP="001C20BE">
            <w:pPr>
              <w:spacing w:before="0"/>
              <w:rPr>
                <w:sz w:val="20"/>
              </w:rPr>
            </w:pPr>
            <w:r w:rsidRPr="001C20BE">
              <w:rPr>
                <w:sz w:val="20"/>
              </w:rPr>
              <w:t>1.1.5. Reguły związane z przebiegiem procesu. R. 16. Brak zasadności wprowadzania przez podmiot kontrolowany uwag do ustaleń zawartych w podpisanym przez niego raporcie z czynności kontrolnych w sytuacji gdy podmiot kontrolowany miał możliwość zapoznania się z treścią raportu i wniesienie uwag już w trakcie sporządzania protokołu. Znaleźć się powinno doprecyzowanie czy chodzi o raport sporządzony na miejscu i podpisany przez podmiot kontrolowany bezpośrednio po zakończeniu czynności kontrolnych czy też sytuacja ta odnosi się do raportów sporządzanych w alternatywny sposób np. sporządzanych w siedzibie UM lub nie podpisanych przez podmiot kontrolowany bezpośrednio po zakończeniu czynności kontrolnych. Doprecyzowanie zapisów KP.</w:t>
            </w:r>
          </w:p>
        </w:tc>
        <w:tc>
          <w:tcPr>
            <w:tcW w:w="1609" w:type="dxa"/>
          </w:tcPr>
          <w:p w:rsidR="008E748D" w:rsidRPr="00573F00" w:rsidRDefault="008E748D" w:rsidP="00DA39B6">
            <w:pPr>
              <w:pStyle w:val="Tekstpodstawowy"/>
              <w:spacing w:before="0" w:after="0"/>
              <w:jc w:val="center"/>
              <w:rPr>
                <w:sz w:val="20"/>
              </w:rPr>
            </w:pPr>
            <w:r w:rsidRPr="00573F00">
              <w:rPr>
                <w:sz w:val="20"/>
              </w:rPr>
              <w:t>Urząd Marszałkowski Województwa Kujawsko-Pomorskiego</w:t>
            </w:r>
          </w:p>
        </w:tc>
        <w:tc>
          <w:tcPr>
            <w:tcW w:w="3128" w:type="dxa"/>
          </w:tcPr>
          <w:p w:rsidR="008E748D" w:rsidRDefault="008E748D" w:rsidP="00246989">
            <w:pPr>
              <w:pStyle w:val="Tekstpodstawowy"/>
              <w:spacing w:before="0" w:after="0"/>
              <w:rPr>
                <w:sz w:val="20"/>
              </w:rPr>
            </w:pPr>
            <w:r>
              <w:rPr>
                <w:sz w:val="20"/>
              </w:rPr>
              <w:t>Podmiot kontrolowany może zgłaszać w ciągu 7 dni umotywowane uwagi do raportu nawet w przypadku podpisania  przez podmiot kontrolowany raportu po zakończeniu czynności kontrolnych.</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A7244F" w:rsidRDefault="008E748D" w:rsidP="003F08A5">
            <w:pPr>
              <w:spacing w:before="0" w:after="120"/>
              <w:textAlignment w:val="baseline"/>
              <w:rPr>
                <w:sz w:val="20"/>
              </w:rPr>
            </w:pPr>
            <w:r w:rsidRPr="00A7244F">
              <w:rPr>
                <w:sz w:val="20"/>
              </w:rPr>
              <w:t xml:space="preserve">1.1.5. Reguły związane z przebiegiem procesu </w:t>
            </w:r>
            <w:r>
              <w:rPr>
                <w:sz w:val="20"/>
              </w:rPr>
              <w:t>.</w:t>
            </w:r>
            <w:r w:rsidRPr="00A7244F">
              <w:rPr>
                <w:sz w:val="20"/>
              </w:rPr>
              <w:t>Brak zapisów w jakim terminie podmiot kontrolowany ma odesłać do UM podpisany raport z czynności kontrolnych.</w:t>
            </w:r>
          </w:p>
        </w:tc>
        <w:tc>
          <w:tcPr>
            <w:tcW w:w="1609" w:type="dxa"/>
          </w:tcPr>
          <w:p w:rsidR="008E748D" w:rsidRDefault="008E748D" w:rsidP="00DA39B6">
            <w:pPr>
              <w:pStyle w:val="Tekstpodstawowy"/>
              <w:spacing w:before="0" w:after="0"/>
              <w:jc w:val="center"/>
              <w:rPr>
                <w:sz w:val="22"/>
                <w:szCs w:val="22"/>
              </w:rPr>
            </w:pPr>
            <w:r w:rsidRPr="00573F00">
              <w:rPr>
                <w:sz w:val="20"/>
              </w:rPr>
              <w:t>Urząd Marszałkowski Województwa Kujawsko-Pomorskiego</w:t>
            </w:r>
          </w:p>
        </w:tc>
        <w:tc>
          <w:tcPr>
            <w:tcW w:w="3128" w:type="dxa"/>
          </w:tcPr>
          <w:p w:rsidR="008E748D" w:rsidRPr="00106122" w:rsidRDefault="008E748D" w:rsidP="00A7244F">
            <w:pPr>
              <w:pStyle w:val="Tekstpodstawowy"/>
              <w:spacing w:before="0" w:after="0"/>
              <w:rPr>
                <w:sz w:val="20"/>
              </w:rPr>
            </w:pPr>
            <w:r>
              <w:rPr>
                <w:sz w:val="20"/>
              </w:rPr>
              <w:t>Podmiot kontrolowany otrzymuje kopię raportu. Nie ma obowiązku odsyłania do UM przez podmiot kontrolowany podpisanej kopii raportu.</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A7244F" w:rsidRDefault="008E748D" w:rsidP="003F08A5">
            <w:pPr>
              <w:spacing w:before="0" w:after="120"/>
              <w:textAlignment w:val="baseline"/>
              <w:rPr>
                <w:sz w:val="20"/>
              </w:rPr>
            </w:pPr>
            <w:r w:rsidRPr="00A7244F">
              <w:rPr>
                <w:sz w:val="20"/>
              </w:rPr>
              <w:t xml:space="preserve">KP-611-344-ARiMR/1.2/r. Brak wzoru pisma przekazującego raport sporządzany w siedzibie UM zgodnie z regułą R.21, </w:t>
            </w:r>
            <w:r w:rsidRPr="00A7244F">
              <w:rPr>
                <w:sz w:val="20"/>
              </w:rPr>
              <w:lastRenderedPageBreak/>
              <w:t>pismo P-06/344 dotyczy jedynie przekazania kopii raportu z czynności kontrolnych.</w:t>
            </w:r>
          </w:p>
        </w:tc>
        <w:tc>
          <w:tcPr>
            <w:tcW w:w="1609" w:type="dxa"/>
          </w:tcPr>
          <w:p w:rsidR="008E748D" w:rsidRDefault="008E748D" w:rsidP="00DA39B6">
            <w:pPr>
              <w:pStyle w:val="Tekstpodstawowy"/>
              <w:spacing w:before="0" w:after="0"/>
              <w:jc w:val="center"/>
              <w:rPr>
                <w:sz w:val="22"/>
                <w:szCs w:val="22"/>
              </w:rPr>
            </w:pPr>
            <w:r w:rsidRPr="00573F00">
              <w:rPr>
                <w:sz w:val="20"/>
              </w:rPr>
              <w:lastRenderedPageBreak/>
              <w:t xml:space="preserve">Urząd </w:t>
            </w:r>
            <w:r w:rsidRPr="00573F00">
              <w:rPr>
                <w:sz w:val="20"/>
              </w:rPr>
              <w:lastRenderedPageBreak/>
              <w:t>Marszałkowski Województwa Kujawsko-Pomorskiego</w:t>
            </w:r>
          </w:p>
        </w:tc>
        <w:tc>
          <w:tcPr>
            <w:tcW w:w="3128" w:type="dxa"/>
          </w:tcPr>
          <w:p w:rsidR="008E748D" w:rsidRPr="00106122" w:rsidRDefault="008E748D" w:rsidP="0056108D">
            <w:pPr>
              <w:pStyle w:val="Tekstpodstawowy"/>
              <w:spacing w:before="0" w:after="0"/>
              <w:rPr>
                <w:sz w:val="20"/>
              </w:rPr>
            </w:pPr>
            <w:r>
              <w:rPr>
                <w:sz w:val="20"/>
              </w:rPr>
              <w:lastRenderedPageBreak/>
              <w:t xml:space="preserve">Podmiot kontrolowany otrzymuje </w:t>
            </w:r>
            <w:r>
              <w:rPr>
                <w:sz w:val="20"/>
              </w:rPr>
              <w:lastRenderedPageBreak/>
              <w:t>tylko kopię raportu.</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A7244F" w:rsidRDefault="008E748D" w:rsidP="00A7244F">
            <w:pPr>
              <w:spacing w:before="0"/>
              <w:rPr>
                <w:sz w:val="20"/>
              </w:rPr>
            </w:pPr>
            <w:r w:rsidRPr="00A7244F">
              <w:rPr>
                <w:sz w:val="20"/>
              </w:rPr>
              <w:t>KP-611-344-ARiMR/1.2/</w:t>
            </w:r>
            <w:proofErr w:type="spellStart"/>
            <w:r w:rsidRPr="00A7244F">
              <w:rPr>
                <w:sz w:val="20"/>
              </w:rPr>
              <w:t>r</w:t>
            </w:r>
            <w:proofErr w:type="spellEnd"/>
            <w:r w:rsidRPr="00A7244F">
              <w:rPr>
                <w:sz w:val="20"/>
              </w:rPr>
              <w:t xml:space="preserve">  </w:t>
            </w:r>
            <w:r w:rsidRPr="00A7244F">
              <w:rPr>
                <w:sz w:val="20"/>
                <w:lang w:val="en-US"/>
              </w:rPr>
              <w:t xml:space="preserve">R-01/344, </w:t>
            </w:r>
            <w:r w:rsidRPr="00A7244F">
              <w:rPr>
                <w:sz w:val="20"/>
              </w:rPr>
              <w:t xml:space="preserve">1.1.5. Reguły związane z przebiegiem procesu </w:t>
            </w:r>
            <w:r w:rsidRPr="00A7244F">
              <w:rPr>
                <w:sz w:val="20"/>
                <w:lang w:val="en-US"/>
              </w:rPr>
              <w:t>, R.14</w:t>
            </w:r>
            <w:r>
              <w:rPr>
                <w:sz w:val="20"/>
                <w:lang w:val="en-US"/>
              </w:rPr>
              <w:t xml:space="preserve">. </w:t>
            </w:r>
            <w:r w:rsidRPr="00A7244F">
              <w:rPr>
                <w:sz w:val="20"/>
              </w:rPr>
              <w:t>Przekazywanie podmiotowi kontrolowanemu jedynie kopii protokołu w sytuacji braku możliwości przekazania raportu bezpośrednio po zakończeniu czynności kontrolnych, spowoduje, iż w dokumentacji sprawy będzie funkcjonować dokument nie potwierdzony przez podmiot kontrolowany o niskiej wartości dowodowej.</w:t>
            </w:r>
          </w:p>
        </w:tc>
        <w:tc>
          <w:tcPr>
            <w:tcW w:w="1609" w:type="dxa"/>
          </w:tcPr>
          <w:p w:rsidR="008E748D" w:rsidRDefault="008E748D" w:rsidP="00DA39B6">
            <w:pPr>
              <w:pStyle w:val="Tekstpodstawowy"/>
              <w:spacing w:before="0" w:after="0"/>
              <w:jc w:val="center"/>
              <w:rPr>
                <w:sz w:val="22"/>
                <w:szCs w:val="22"/>
              </w:rPr>
            </w:pPr>
            <w:r w:rsidRPr="00573F00">
              <w:rPr>
                <w:sz w:val="20"/>
              </w:rPr>
              <w:t>Urząd Marszałkowski Województwa Kujawsko-Pomorskiego</w:t>
            </w:r>
          </w:p>
        </w:tc>
        <w:tc>
          <w:tcPr>
            <w:tcW w:w="3128" w:type="dxa"/>
          </w:tcPr>
          <w:p w:rsidR="008E748D" w:rsidRPr="00106122" w:rsidRDefault="008E748D" w:rsidP="0056108D">
            <w:pPr>
              <w:pStyle w:val="Tekstpodstawowy"/>
              <w:spacing w:before="0" w:after="0"/>
              <w:rPr>
                <w:sz w:val="20"/>
              </w:rPr>
            </w:pPr>
            <w:r>
              <w:rPr>
                <w:sz w:val="20"/>
              </w:rPr>
              <w:t>Zgodnie z art. 53 ust. 3 rozporządzenia wykonawczego komisji (UE) NR 809/2014 z dnia 17 lipca 2014 w</w:t>
            </w:r>
            <w:r>
              <w:rPr>
                <w:rFonts w:cs="EUAlbertina"/>
                <w:color w:val="000000"/>
                <w:sz w:val="19"/>
                <w:szCs w:val="19"/>
              </w:rPr>
              <w:t xml:space="preserve"> przypadku wykrycia jakichkolwiek niezgodności beneficjent otrzymuje kopię sprawozdania z kontroli. W związku z powyższym nie możliwości sporządzania dwóch jednobrzmiących egzemplarzy raportu (sprawozdania) z czynności kontrolnych.</w:t>
            </w:r>
          </w:p>
        </w:tc>
      </w:tr>
      <w:tr w:rsidR="008E748D" w:rsidTr="00BA3E80">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725F6B" w:rsidRDefault="008E748D" w:rsidP="00BA3E80">
            <w:pPr>
              <w:spacing w:before="0"/>
              <w:rPr>
                <w:sz w:val="20"/>
              </w:rPr>
            </w:pPr>
            <w:r w:rsidRPr="00725F6B">
              <w:rPr>
                <w:bCs/>
                <w:sz w:val="20"/>
              </w:rPr>
              <w:t>IK-04/19.1/344 .</w:t>
            </w:r>
            <w:r w:rsidRPr="00725F6B">
              <w:rPr>
                <w:sz w:val="20"/>
              </w:rPr>
              <w:t>„Jeżeli po zakończeniu kontroli spotkania/warsztatów/konsultacji w trakcie realizacji brak jest osoby upoważnionej do podpisania raportu należy przesłać go podmiotowi kontrolowanemu pocztą po uprzednim sporządzeniu jego uwierzytelnionej kopii w celu zapoznania się przez niego z wynikami kontroli i wniesienia ewentualnych zastrzeżeń (pismo P-06/344)”</w:t>
            </w:r>
          </w:p>
          <w:p w:rsidR="008E748D" w:rsidRDefault="008E748D" w:rsidP="00BA3E80">
            <w:pPr>
              <w:spacing w:before="0"/>
              <w:rPr>
                <w:sz w:val="20"/>
              </w:rPr>
            </w:pPr>
            <w:r w:rsidRPr="00725F6B">
              <w:rPr>
                <w:sz w:val="20"/>
              </w:rPr>
              <w:t>W tym miejscu pojawia się wymóg uwierzytelniania kopii raportu z czynności kontrolnych, który nie ma miejsca w pozostałej procedurze i załącznikach do niej. Proponuje się zastąpienie zapisu o uwierzytelnionej kopii zapisem o kopii.</w:t>
            </w:r>
          </w:p>
        </w:tc>
        <w:tc>
          <w:tcPr>
            <w:tcW w:w="1609" w:type="dxa"/>
            <w:vAlign w:val="center"/>
          </w:tcPr>
          <w:p w:rsidR="008E748D" w:rsidRDefault="008E748D" w:rsidP="00BA3E80">
            <w:pPr>
              <w:pStyle w:val="Tekstpodstawowy"/>
              <w:spacing w:before="0" w:after="0"/>
              <w:jc w:val="center"/>
              <w:rPr>
                <w:sz w:val="22"/>
                <w:szCs w:val="22"/>
              </w:rPr>
            </w:pPr>
            <w:r w:rsidRPr="00573F00">
              <w:rPr>
                <w:sz w:val="20"/>
              </w:rPr>
              <w:t>Urząd Marszałkowski Województwa Kujawsko-Pomorskiego</w:t>
            </w:r>
          </w:p>
        </w:tc>
        <w:tc>
          <w:tcPr>
            <w:tcW w:w="3128" w:type="dxa"/>
          </w:tcPr>
          <w:p w:rsidR="008E748D" w:rsidRPr="00106122" w:rsidRDefault="008E748D" w:rsidP="00725F6B">
            <w:pPr>
              <w:pStyle w:val="Tekstpodstawowy"/>
              <w:spacing w:before="0" w:after="0"/>
              <w:rPr>
                <w:sz w:val="20"/>
              </w:rPr>
            </w:pPr>
            <w:r>
              <w:rPr>
                <w:sz w:val="20"/>
              </w:rPr>
              <w:t xml:space="preserve">W opisanej sytuacji podmiotowi kontrolowanemu przesyłamy jedynie kopię raportu z czynności kontrolnych. Oryginał raportu pozostaje w UM. </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725F6B" w:rsidRDefault="008E748D" w:rsidP="00725F6B">
            <w:pPr>
              <w:spacing w:before="0"/>
              <w:rPr>
                <w:sz w:val="20"/>
              </w:rPr>
            </w:pPr>
            <w:r w:rsidRPr="00A7244F">
              <w:rPr>
                <w:sz w:val="20"/>
              </w:rPr>
              <w:t>1</w:t>
            </w:r>
            <w:r w:rsidRPr="00725F6B">
              <w:rPr>
                <w:sz w:val="20"/>
              </w:rPr>
              <w:t>.1.5. Reguły związane z przebiegiem procesu. R. 24 (po zmianach R.22) „Całość dokumentacji związanej z procesem przeprowadzania czynności kontrolnych  przekazywana jest do komórki ds. merytorycznej obsługi wniosków niezwłocznie po zatwierdzeniu raportu, jednak nie później, niż w terminie 7 dni roboczych liczonych od dnia otrzymania informacji o zakończeniu weryfikacji kompletności i poprawności wniosku/pisma o przeprowadzenie kontroli na miejscu”</w:t>
            </w:r>
          </w:p>
          <w:p w:rsidR="008E748D" w:rsidRPr="00725F6B" w:rsidRDefault="008E748D" w:rsidP="00725F6B">
            <w:pPr>
              <w:spacing w:before="0"/>
              <w:rPr>
                <w:sz w:val="20"/>
              </w:rPr>
            </w:pPr>
          </w:p>
          <w:p w:rsidR="008E748D" w:rsidRDefault="008E748D" w:rsidP="00725F6B">
            <w:pPr>
              <w:spacing w:before="0" w:after="120"/>
              <w:textAlignment w:val="baseline"/>
            </w:pPr>
            <w:r w:rsidRPr="00725F6B">
              <w:rPr>
                <w:sz w:val="20"/>
              </w:rPr>
              <w:t xml:space="preserve">Propozycja terminu 14 dni roboczych tak jak w procedurze kontroli do PROW 2007-2013 lub wskazanie, że termin 7 dni roboczych dotyczy tylko </w:t>
            </w:r>
            <w:proofErr w:type="spellStart"/>
            <w:r w:rsidRPr="00725F6B">
              <w:rPr>
                <w:sz w:val="20"/>
              </w:rPr>
              <w:t>poddziałania</w:t>
            </w:r>
            <w:proofErr w:type="spellEnd"/>
            <w:r w:rsidRPr="00725F6B">
              <w:rPr>
                <w:sz w:val="20"/>
              </w:rPr>
              <w:t xml:space="preserve"> 19.1. Wsparcie przygotowawcze.</w:t>
            </w:r>
          </w:p>
        </w:tc>
        <w:tc>
          <w:tcPr>
            <w:tcW w:w="1609" w:type="dxa"/>
          </w:tcPr>
          <w:p w:rsidR="008E748D" w:rsidRDefault="008E748D" w:rsidP="00DA39B6">
            <w:pPr>
              <w:pStyle w:val="Tekstpodstawowy"/>
              <w:spacing w:before="0" w:after="0"/>
              <w:jc w:val="center"/>
              <w:rPr>
                <w:sz w:val="22"/>
                <w:szCs w:val="22"/>
              </w:rPr>
            </w:pPr>
            <w:r w:rsidRPr="00573F00">
              <w:rPr>
                <w:sz w:val="20"/>
              </w:rPr>
              <w:t>Urząd Marszałkowski Województwa Kujawsko-Pomorskiego</w:t>
            </w:r>
          </w:p>
        </w:tc>
        <w:tc>
          <w:tcPr>
            <w:tcW w:w="3128" w:type="dxa"/>
          </w:tcPr>
          <w:p w:rsidR="008E748D" w:rsidRPr="00106122" w:rsidRDefault="008E748D" w:rsidP="0056108D">
            <w:pPr>
              <w:pStyle w:val="Tekstpodstawowy"/>
              <w:spacing w:before="0" w:after="0"/>
              <w:rPr>
                <w:sz w:val="20"/>
              </w:rPr>
            </w:pPr>
            <w:r>
              <w:rPr>
                <w:sz w:val="20"/>
              </w:rPr>
              <w:t xml:space="preserve">Termin 7 dni roboczych dotyczy tylko </w:t>
            </w:r>
            <w:proofErr w:type="spellStart"/>
            <w:r>
              <w:rPr>
                <w:sz w:val="20"/>
              </w:rPr>
              <w:t>poddziałania</w:t>
            </w:r>
            <w:proofErr w:type="spellEnd"/>
            <w:r>
              <w:rPr>
                <w:sz w:val="20"/>
              </w:rPr>
              <w:t xml:space="preserve"> 19.1.Wspracie przygotowawcze. Taka uwaga znajdzie się w kolejne wersji KP, która będzie dotyczyć także innych </w:t>
            </w:r>
            <w:proofErr w:type="spellStart"/>
            <w:r>
              <w:rPr>
                <w:sz w:val="20"/>
              </w:rPr>
              <w:t>poddziałań</w:t>
            </w:r>
            <w:proofErr w:type="spellEnd"/>
            <w:r>
              <w:rPr>
                <w:sz w:val="20"/>
              </w:rPr>
              <w:t xml:space="preserve"> PROW 2014-2020.</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D404FA" w:rsidRDefault="008E748D" w:rsidP="008A3428">
            <w:pPr>
              <w:spacing w:before="0" w:after="120"/>
              <w:textAlignment w:val="baseline"/>
              <w:rPr>
                <w:sz w:val="20"/>
              </w:rPr>
            </w:pPr>
            <w:r>
              <w:rPr>
                <w:sz w:val="20"/>
              </w:rPr>
              <w:t xml:space="preserve">IR-01/344 </w:t>
            </w:r>
            <w:r w:rsidRPr="00D404FA">
              <w:rPr>
                <w:sz w:val="20"/>
              </w:rPr>
              <w:t>rozdz.</w:t>
            </w:r>
            <w:r>
              <w:rPr>
                <w:sz w:val="20"/>
              </w:rPr>
              <w:t xml:space="preserve"> </w:t>
            </w:r>
            <w:r w:rsidRPr="00D404FA">
              <w:rPr>
                <w:sz w:val="20"/>
              </w:rPr>
              <w:t>VIII, Jest: Pole należy wypełnić w przypadku kiedy osoba reprezentująca podmiot kontrolowany, mimo otrzymania raportu po zakończeniu czynności kontrolnych, nie potwierdzi tego faktu swoim podpisem. Powinno chyba być: Pole należy wypełnić w przypadku kiedy osoba reprezentująca podmiot kontrolowany, mimo otrzymania kopii raportu po zakończeniu czynności kontrolnych, nie potwierdzi tego faktu swoim podpisem.</w:t>
            </w:r>
          </w:p>
        </w:tc>
        <w:tc>
          <w:tcPr>
            <w:tcW w:w="1609" w:type="dxa"/>
          </w:tcPr>
          <w:p w:rsidR="008E748D" w:rsidRDefault="008E748D" w:rsidP="00DA39B6">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128" w:type="dxa"/>
          </w:tcPr>
          <w:p w:rsidR="008E748D" w:rsidRPr="00106122" w:rsidRDefault="008E748D" w:rsidP="0056108D">
            <w:pPr>
              <w:pStyle w:val="Tekstpodstawowy"/>
              <w:spacing w:before="0" w:after="0"/>
              <w:rPr>
                <w:sz w:val="20"/>
              </w:rPr>
            </w:pPr>
            <w:r>
              <w:rPr>
                <w:sz w:val="20"/>
              </w:rPr>
              <w:t>Uwaga nieaktualna. Zmieniono treść pola.</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A8717C" w:rsidRDefault="008E748D" w:rsidP="00A8717C">
            <w:pPr>
              <w:spacing w:before="0" w:after="120"/>
              <w:textAlignment w:val="baseline"/>
              <w:rPr>
                <w:sz w:val="20"/>
              </w:rPr>
            </w:pPr>
            <w:r w:rsidRPr="00A8717C">
              <w:rPr>
                <w:sz w:val="20"/>
              </w:rPr>
              <w:t>IR-01/344 str. 2. sekcja „Rodzaj dokumentu”. Usunąć zapis Oryginał /kopia</w:t>
            </w:r>
          </w:p>
        </w:tc>
        <w:tc>
          <w:tcPr>
            <w:tcW w:w="1609" w:type="dxa"/>
          </w:tcPr>
          <w:p w:rsidR="008E748D" w:rsidRPr="00573F00" w:rsidRDefault="008E748D" w:rsidP="00DA39B6">
            <w:pPr>
              <w:pStyle w:val="Tekstpodstawowy"/>
              <w:spacing w:before="0" w:after="0"/>
              <w:jc w:val="center"/>
              <w:rPr>
                <w:sz w:val="20"/>
              </w:rPr>
            </w:pPr>
            <w:r w:rsidRPr="00573F00">
              <w:rPr>
                <w:sz w:val="20"/>
              </w:rPr>
              <w:t xml:space="preserve">Urząd Marszałkowski Województwa </w:t>
            </w:r>
            <w:r>
              <w:rPr>
                <w:sz w:val="20"/>
              </w:rPr>
              <w:lastRenderedPageBreak/>
              <w:t>Łódzkiego</w:t>
            </w:r>
          </w:p>
        </w:tc>
        <w:tc>
          <w:tcPr>
            <w:tcW w:w="3128" w:type="dxa"/>
          </w:tcPr>
          <w:p w:rsidR="008E748D" w:rsidRDefault="008E748D" w:rsidP="0056108D">
            <w:pPr>
              <w:pStyle w:val="Tekstpodstawowy"/>
              <w:spacing w:before="0" w:after="0"/>
              <w:rPr>
                <w:sz w:val="20"/>
              </w:rPr>
            </w:pPr>
            <w:r>
              <w:rPr>
                <w:sz w:val="20"/>
              </w:rPr>
              <w:lastRenderedPageBreak/>
              <w:t xml:space="preserve">Zgodnie z art. 53 ust. 3 rozporządzenia wykonawczego komisji (UE) NR 809/2014 z dnia </w:t>
            </w:r>
            <w:r>
              <w:rPr>
                <w:sz w:val="20"/>
              </w:rPr>
              <w:lastRenderedPageBreak/>
              <w:t>17 lipca 2014 w</w:t>
            </w:r>
            <w:r>
              <w:rPr>
                <w:rFonts w:cs="EUAlbertina"/>
                <w:color w:val="000000"/>
                <w:sz w:val="19"/>
                <w:szCs w:val="19"/>
              </w:rPr>
              <w:t xml:space="preserve"> przypadku wykrycia jakichkolwiek niezgodności beneficjent otrzymuje kopię sprawozdania z kontroli. W związku z powyższym nie możliwości sporządzania dwóch jednobrzmiących egzemplarzy raportu (sprawozdania) z czynności kontrolnych</w:t>
            </w:r>
          </w:p>
        </w:tc>
      </w:tr>
      <w:tr w:rsidR="008E748D" w:rsidTr="00DD7F06">
        <w:trPr>
          <w:trHeight w:val="284"/>
        </w:trPr>
        <w:tc>
          <w:tcPr>
            <w:tcW w:w="541" w:type="dxa"/>
            <w:vAlign w:val="center"/>
          </w:tcPr>
          <w:p w:rsidR="008E748D" w:rsidRPr="004A1F90" w:rsidRDefault="008E748D" w:rsidP="00DF2A5C">
            <w:pPr>
              <w:pStyle w:val="Tekstpodstawowy"/>
              <w:numPr>
                <w:ilvl w:val="0"/>
                <w:numId w:val="1"/>
              </w:numPr>
              <w:spacing w:before="0" w:after="0"/>
              <w:ind w:left="357" w:hanging="357"/>
              <w:rPr>
                <w:sz w:val="20"/>
              </w:rPr>
            </w:pPr>
          </w:p>
        </w:tc>
        <w:tc>
          <w:tcPr>
            <w:tcW w:w="10057" w:type="dxa"/>
          </w:tcPr>
          <w:p w:rsidR="008E748D" w:rsidRPr="004A1F90" w:rsidRDefault="008E748D" w:rsidP="004A1F90">
            <w:pPr>
              <w:spacing w:before="0" w:after="120"/>
              <w:textAlignment w:val="baseline"/>
              <w:rPr>
                <w:sz w:val="20"/>
              </w:rPr>
            </w:pPr>
            <w:r w:rsidRPr="004A1F90">
              <w:rPr>
                <w:sz w:val="20"/>
              </w:rPr>
              <w:t xml:space="preserve">1.1.5. Reguły związane z przebiegiem procesu. R. 25 (po zmianach R.23) pkt. 2. W sytuacji, gdy termin realizacji procesu przeprowadzenia czynności kontrolnych ulegnie przekroczeniu z powodu np. </w:t>
            </w:r>
            <w:proofErr w:type="spellStart"/>
            <w:r w:rsidRPr="004A1F90">
              <w:rPr>
                <w:sz w:val="20"/>
              </w:rPr>
              <w:t>pkt</w:t>
            </w:r>
            <w:proofErr w:type="spellEnd"/>
            <w:r w:rsidRPr="004A1F90">
              <w:rPr>
                <w:sz w:val="20"/>
              </w:rPr>
              <w:t xml:space="preserve"> 2 konieczności uzyskania przez kontrolujących dodatkowych wyjaśnień  lub opinii w celu sporządzenia raportu. Brak takiego zapisu w Projekcie Rozporządzenia  w sprawie warunków i trybu przeprowadzania czynności kontrolnych w ramach PROW na lata 2014 – 2020. Beneficjenci będą mieli do dyspozycji tylko Rozporządzenie.</w:t>
            </w:r>
          </w:p>
        </w:tc>
        <w:tc>
          <w:tcPr>
            <w:tcW w:w="1609" w:type="dxa"/>
          </w:tcPr>
          <w:p w:rsidR="008E748D" w:rsidRPr="00573F00" w:rsidRDefault="008E748D" w:rsidP="00DA39B6">
            <w:pPr>
              <w:pStyle w:val="Tekstpodstawowy"/>
              <w:spacing w:before="0" w:after="0"/>
              <w:jc w:val="center"/>
              <w:rPr>
                <w:sz w:val="20"/>
              </w:rPr>
            </w:pPr>
            <w:r w:rsidRPr="00573F00">
              <w:rPr>
                <w:sz w:val="20"/>
              </w:rPr>
              <w:t xml:space="preserve">Urząd Marszałkowski Województwa </w:t>
            </w:r>
            <w:r>
              <w:rPr>
                <w:sz w:val="20"/>
              </w:rPr>
              <w:t>Łódzkiego</w:t>
            </w:r>
          </w:p>
        </w:tc>
        <w:tc>
          <w:tcPr>
            <w:tcW w:w="3128" w:type="dxa"/>
          </w:tcPr>
          <w:p w:rsidR="008E748D" w:rsidRDefault="009F463E" w:rsidP="0056108D">
            <w:pPr>
              <w:pStyle w:val="Tekstpodstawowy"/>
              <w:spacing w:before="0" w:after="0"/>
              <w:rPr>
                <w:sz w:val="20"/>
              </w:rPr>
            </w:pPr>
            <w:r>
              <w:rPr>
                <w:sz w:val="20"/>
              </w:rPr>
              <w:t>W uzasadnieniu</w:t>
            </w:r>
            <w:r w:rsidR="008E748D">
              <w:rPr>
                <w:sz w:val="20"/>
              </w:rPr>
              <w:t xml:space="preserve"> do projektu  ww. rozporządzenia wskazano, że sprawozdanie z kontroli powinno być przekazywane co do zasady, podmiotowi kontrolowanemu bezpośrednio po kontroli. W związku z powyższym dopuszcza się w sytuacjach wyjątkowych sporządzenie sprawozdania(raportu z kontroli)  w biurze. Uzyskanie przez kontrolujących dodatkowych wyjaśnień lub opinii w celu sporządzenia raportu stanowi właśnie taką sytuację wyjątkową.</w:t>
            </w:r>
          </w:p>
        </w:tc>
      </w:tr>
      <w:tr w:rsidR="008E748D" w:rsidTr="00DD7F06">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E06566" w:rsidRDefault="008E748D" w:rsidP="00E06566">
            <w:pPr>
              <w:spacing w:before="0"/>
              <w:rPr>
                <w:sz w:val="20"/>
              </w:rPr>
            </w:pPr>
            <w:r w:rsidRPr="00E06566">
              <w:rPr>
                <w:sz w:val="20"/>
              </w:rPr>
              <w:t>IR-01/344</w:t>
            </w:r>
            <w:r>
              <w:rPr>
                <w:b/>
                <w:sz w:val="20"/>
              </w:rPr>
              <w:t xml:space="preserve"> </w:t>
            </w:r>
            <w:r w:rsidRPr="00E06566">
              <w:rPr>
                <w:sz w:val="20"/>
              </w:rPr>
              <w:t>część</w:t>
            </w:r>
            <w:r>
              <w:rPr>
                <w:b/>
                <w:sz w:val="20"/>
              </w:rPr>
              <w:t xml:space="preserve"> </w:t>
            </w:r>
            <w:r w:rsidRPr="00E06566">
              <w:rPr>
                <w:sz w:val="20"/>
              </w:rPr>
              <w:t>IV. POWIADOMIENIE O CZYNNOŚCIACH KONTROLNYCH. Informowanie beneficjenta w przeddzień lub w dniu realizacji zadania o charakterze niematerialnym o planowanych czynnościach kontrolnych.</w:t>
            </w:r>
            <w:r w:rsidRPr="00E06566">
              <w:rPr>
                <w:b/>
                <w:sz w:val="20"/>
              </w:rPr>
              <w:t xml:space="preserve"> </w:t>
            </w:r>
            <w:r w:rsidRPr="00E06566">
              <w:rPr>
                <w:sz w:val="20"/>
              </w:rPr>
              <w:t xml:space="preserve"> W sytuacji braku jakiegokolwiek powiadomienia beneficjenta o czynnościach kontrolnych nie zapewnione będą warunki techniczne do sporządzenia raportu na miejscu, naruszona  zostanie zasada kontradyktoryjności i równości stron w procesie kontroli.</w:t>
            </w:r>
          </w:p>
          <w:p w:rsidR="008E748D" w:rsidRPr="002378A5" w:rsidRDefault="008E748D" w:rsidP="00E06566">
            <w:pPr>
              <w:tabs>
                <w:tab w:val="num" w:pos="426"/>
              </w:tabs>
              <w:spacing w:before="0"/>
              <w:rPr>
                <w:rFonts w:ascii="Arial" w:hAnsi="Arial" w:cs="Arial"/>
                <w:sz w:val="18"/>
                <w:szCs w:val="18"/>
              </w:rPr>
            </w:pPr>
          </w:p>
          <w:p w:rsidR="008E748D" w:rsidRDefault="008E748D" w:rsidP="008A3428">
            <w:pPr>
              <w:spacing w:before="0" w:after="120"/>
              <w:textAlignment w:val="baseline"/>
              <w:rPr>
                <w:sz w:val="20"/>
              </w:rPr>
            </w:pPr>
          </w:p>
        </w:tc>
        <w:tc>
          <w:tcPr>
            <w:tcW w:w="1609" w:type="dxa"/>
          </w:tcPr>
          <w:p w:rsidR="008E748D" w:rsidRPr="00573F00" w:rsidRDefault="008E748D" w:rsidP="00DA39B6">
            <w:pPr>
              <w:pStyle w:val="Tekstpodstawowy"/>
              <w:spacing w:before="0" w:after="0"/>
              <w:jc w:val="center"/>
              <w:rPr>
                <w:sz w:val="20"/>
              </w:rPr>
            </w:pPr>
            <w:r w:rsidRPr="00573F00">
              <w:rPr>
                <w:sz w:val="20"/>
              </w:rPr>
              <w:t>Urząd Marszałkowski Województwa</w:t>
            </w:r>
            <w:r>
              <w:rPr>
                <w:sz w:val="20"/>
              </w:rPr>
              <w:t xml:space="preserve"> Mazowieckiego</w:t>
            </w:r>
          </w:p>
        </w:tc>
        <w:tc>
          <w:tcPr>
            <w:tcW w:w="3128" w:type="dxa"/>
          </w:tcPr>
          <w:p w:rsidR="008E748D" w:rsidRDefault="008E748D" w:rsidP="0056108D">
            <w:pPr>
              <w:pStyle w:val="Tekstpodstawowy"/>
              <w:spacing w:before="0" w:after="0"/>
              <w:rPr>
                <w:sz w:val="20"/>
              </w:rPr>
            </w:pPr>
            <w:r>
              <w:rPr>
                <w:sz w:val="20"/>
              </w:rPr>
              <w:t xml:space="preserve">W opinii DKM wcześniejsze powiadomienie o czynnościach kontrolnych w przypadku kontroli zadania niematerialnego w trakcie realizacji mogłoby zagrażać celowi kontroli. </w:t>
            </w:r>
          </w:p>
        </w:tc>
      </w:tr>
      <w:tr w:rsidR="008E748D" w:rsidTr="000A01E2">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4C66E1" w:rsidRDefault="008E748D" w:rsidP="00030FBF">
            <w:pPr>
              <w:spacing w:before="0"/>
              <w:textAlignment w:val="baseline"/>
              <w:rPr>
                <w:i/>
                <w:sz w:val="22"/>
                <w:szCs w:val="22"/>
              </w:rPr>
            </w:pPr>
            <w:r w:rsidRPr="002A59DF">
              <w:rPr>
                <w:sz w:val="20"/>
              </w:rPr>
              <w:t>IK-04/19.1/344</w:t>
            </w:r>
            <w:r>
              <w:rPr>
                <w:sz w:val="20"/>
              </w:rPr>
              <w:t xml:space="preserve"> </w:t>
            </w:r>
            <w:proofErr w:type="spellStart"/>
            <w:r>
              <w:rPr>
                <w:sz w:val="20"/>
              </w:rPr>
              <w:t>pkt</w:t>
            </w:r>
            <w:proofErr w:type="spellEnd"/>
            <w:r>
              <w:rPr>
                <w:sz w:val="20"/>
              </w:rPr>
              <w:t xml:space="preserve"> 1, str. 1. </w:t>
            </w:r>
            <w:r w:rsidRPr="002A59DF">
              <w:rPr>
                <w:sz w:val="20"/>
              </w:rPr>
              <w:t>Treść tytuł punktu pierwszego instrukcji nie jest kompatybilna z zapytaniem wskazanym w liście kontrolnej. Proponujemy w instrukcji przed wyrazem: „miejsce” dopisać wyraz: „zgodność”</w:t>
            </w:r>
          </w:p>
        </w:tc>
        <w:tc>
          <w:tcPr>
            <w:tcW w:w="1609" w:type="dxa"/>
            <w:vAlign w:val="center"/>
          </w:tcPr>
          <w:p w:rsidR="008E748D" w:rsidRDefault="008E748D" w:rsidP="00030FBF">
            <w:pPr>
              <w:pStyle w:val="Tekstpodstawowy"/>
              <w:spacing w:before="0" w:after="0"/>
              <w:jc w:val="center"/>
              <w:rPr>
                <w:sz w:val="22"/>
                <w:szCs w:val="22"/>
              </w:rPr>
            </w:pPr>
            <w:r>
              <w:rPr>
                <w:sz w:val="22"/>
                <w:szCs w:val="22"/>
              </w:rPr>
              <w:t>DP</w:t>
            </w:r>
          </w:p>
        </w:tc>
        <w:tc>
          <w:tcPr>
            <w:tcW w:w="3128" w:type="dxa"/>
          </w:tcPr>
          <w:p w:rsidR="008E748D" w:rsidRDefault="008E748D" w:rsidP="0056108D">
            <w:pPr>
              <w:pStyle w:val="Tekstpodstawowy"/>
              <w:spacing w:before="0" w:after="0"/>
              <w:rPr>
                <w:sz w:val="20"/>
              </w:rPr>
            </w:pPr>
            <w:r>
              <w:rPr>
                <w:sz w:val="20"/>
              </w:rPr>
              <w:t>Uwaga nie wprowadzona z powodu zmiany brzmienia całego punktu.</w:t>
            </w:r>
          </w:p>
        </w:tc>
      </w:tr>
      <w:tr w:rsidR="008E748D" w:rsidTr="000A01E2">
        <w:trPr>
          <w:trHeight w:val="284"/>
        </w:trPr>
        <w:tc>
          <w:tcPr>
            <w:tcW w:w="541" w:type="dxa"/>
            <w:vAlign w:val="center"/>
          </w:tcPr>
          <w:p w:rsidR="008E748D" w:rsidRDefault="008E748D" w:rsidP="00DF2A5C">
            <w:pPr>
              <w:pStyle w:val="Tekstpodstawowy"/>
              <w:numPr>
                <w:ilvl w:val="0"/>
                <w:numId w:val="1"/>
              </w:numPr>
              <w:spacing w:before="0" w:after="0"/>
              <w:ind w:left="357" w:hanging="357"/>
              <w:rPr>
                <w:sz w:val="22"/>
                <w:szCs w:val="22"/>
              </w:rPr>
            </w:pPr>
          </w:p>
        </w:tc>
        <w:tc>
          <w:tcPr>
            <w:tcW w:w="10057" w:type="dxa"/>
          </w:tcPr>
          <w:p w:rsidR="008E748D" w:rsidRPr="001B1CD9" w:rsidRDefault="008E748D" w:rsidP="00030FBF">
            <w:pPr>
              <w:spacing w:before="0"/>
              <w:rPr>
                <w:bCs/>
              </w:rPr>
            </w:pPr>
            <w:r>
              <w:rPr>
                <w:sz w:val="20"/>
              </w:rPr>
              <w:t>1.1.5. Reguły związane z przebiegiem procesu. Reguła R.29. Należy wskazać bezpośrednią podstawę nadawania</w:t>
            </w:r>
            <w:r w:rsidRPr="00A1504A">
              <w:rPr>
                <w:sz w:val="20"/>
              </w:rPr>
              <w:t xml:space="preserve"> znaku sprawy przez jednostkę prowadzącą kontrolę</w:t>
            </w:r>
            <w:r>
              <w:rPr>
                <w:sz w:val="20"/>
              </w:rPr>
              <w:t>.</w:t>
            </w:r>
          </w:p>
        </w:tc>
        <w:tc>
          <w:tcPr>
            <w:tcW w:w="1609" w:type="dxa"/>
            <w:vAlign w:val="center"/>
          </w:tcPr>
          <w:p w:rsidR="008E748D" w:rsidRDefault="008E748D" w:rsidP="00030FBF">
            <w:pPr>
              <w:pStyle w:val="Tekstpodstawowy"/>
              <w:spacing w:before="0" w:after="0"/>
              <w:jc w:val="center"/>
              <w:rPr>
                <w:sz w:val="22"/>
                <w:szCs w:val="22"/>
              </w:rPr>
            </w:pPr>
            <w:r>
              <w:rPr>
                <w:sz w:val="22"/>
                <w:szCs w:val="22"/>
              </w:rPr>
              <w:t>DDD</w:t>
            </w:r>
          </w:p>
        </w:tc>
        <w:tc>
          <w:tcPr>
            <w:tcW w:w="3128" w:type="dxa"/>
          </w:tcPr>
          <w:p w:rsidR="008E748D" w:rsidRDefault="008E748D" w:rsidP="0056108D">
            <w:pPr>
              <w:pStyle w:val="Tekstpodstawowy"/>
              <w:spacing w:before="0" w:after="0"/>
              <w:rPr>
                <w:sz w:val="20"/>
              </w:rPr>
            </w:pPr>
            <w:r>
              <w:rPr>
                <w:sz w:val="20"/>
              </w:rPr>
              <w:t>Uwagę nie wprowadzona z powodu usunięcia reguły.</w:t>
            </w:r>
          </w:p>
        </w:tc>
      </w:tr>
      <w:tr w:rsidR="009F463E" w:rsidTr="000A01E2">
        <w:trPr>
          <w:trHeight w:val="284"/>
        </w:trPr>
        <w:tc>
          <w:tcPr>
            <w:tcW w:w="541" w:type="dxa"/>
            <w:vAlign w:val="center"/>
          </w:tcPr>
          <w:p w:rsidR="009F463E" w:rsidRDefault="009F463E" w:rsidP="00DF2A5C">
            <w:pPr>
              <w:pStyle w:val="Tekstpodstawowy"/>
              <w:numPr>
                <w:ilvl w:val="0"/>
                <w:numId w:val="1"/>
              </w:numPr>
              <w:spacing w:before="0" w:after="0"/>
              <w:ind w:left="357" w:hanging="357"/>
              <w:rPr>
                <w:sz w:val="22"/>
                <w:szCs w:val="22"/>
              </w:rPr>
            </w:pPr>
          </w:p>
        </w:tc>
        <w:tc>
          <w:tcPr>
            <w:tcW w:w="10057" w:type="dxa"/>
          </w:tcPr>
          <w:p w:rsidR="009F463E" w:rsidRPr="009F463E" w:rsidRDefault="009F463E" w:rsidP="009F463E">
            <w:pPr>
              <w:pStyle w:val="KP1"/>
              <w:jc w:val="both"/>
              <w:rPr>
                <w:sz w:val="20"/>
              </w:rPr>
            </w:pPr>
            <w:r w:rsidRPr="009F463E">
              <w:rPr>
                <w:b w:val="0"/>
                <w:sz w:val="20"/>
              </w:rPr>
              <w:t>W rozdziale Czynności wykonywane na poszczególnych stanowiskach pracy, proponujemy pod nazwą rozdziału dodać następujący zapis:</w:t>
            </w:r>
          </w:p>
          <w:p w:rsidR="009F463E" w:rsidRPr="009F463E" w:rsidRDefault="009F463E" w:rsidP="009F463E">
            <w:pPr>
              <w:pStyle w:val="KP1"/>
              <w:jc w:val="both"/>
              <w:rPr>
                <w:b w:val="0"/>
                <w:i/>
                <w:sz w:val="20"/>
              </w:rPr>
            </w:pPr>
            <w:r w:rsidRPr="009F463E">
              <w:rPr>
                <w:b w:val="0"/>
                <w:sz w:val="20"/>
              </w:rPr>
              <w:lastRenderedPageBreak/>
              <w:t>„</w:t>
            </w:r>
            <w:r w:rsidRPr="009F463E">
              <w:rPr>
                <w:b w:val="0"/>
                <w:i/>
                <w:sz w:val="20"/>
              </w:rPr>
              <w:t xml:space="preserve">Dokumentacja aktowa prowadzonych spraw, na wszystkich stanowiskach pracy, powinna być na bieżąco znakowana, gromadzona oraz przechowywana w teczkach aktowych (opisanych zgodnie z postanowieniami aktualnej Instrukcji Kancelaryjnej i Rzeczowego Wykazu Akt) w kolejności chronologicznej, wynikającej z zasad prowadzenia akt, umożliwiając łatwe ich odszukanie i sprawdzenie, a także chronienie ich przed osobami nieupoważnionymi. Archiwizacja odbywa się zgodnie z aktualną Instrukcją Kancelaryjną, Rzeczowym Wykazem Akt oraz Instrukcją w sprawie organizacji i zakresu działania archiwów zakładowych i składnic akt w </w:t>
            </w:r>
            <w:proofErr w:type="spellStart"/>
            <w:r w:rsidRPr="009F463E">
              <w:rPr>
                <w:b w:val="0"/>
                <w:i/>
                <w:sz w:val="20"/>
              </w:rPr>
              <w:t>ARiMR</w:t>
            </w:r>
            <w:proofErr w:type="spellEnd"/>
            <w:r w:rsidRPr="009F463E">
              <w:rPr>
                <w:b w:val="0"/>
                <w:i/>
                <w:sz w:val="20"/>
              </w:rPr>
              <w:t>.</w:t>
            </w:r>
          </w:p>
          <w:p w:rsidR="009F463E" w:rsidRPr="009F463E" w:rsidRDefault="009F463E" w:rsidP="009F463E">
            <w:pPr>
              <w:spacing w:before="0"/>
              <w:rPr>
                <w:i/>
                <w:sz w:val="20"/>
              </w:rPr>
            </w:pPr>
            <w:r w:rsidRPr="009F463E">
              <w:rPr>
                <w:i/>
                <w:sz w:val="20"/>
              </w:rPr>
              <w:t>W przypadku dołączanych dokumentów do sprawy, w którym system informatyczny nie generuje znaku sprawy lub brak jest pola na znak sprawy należy manualnie nanieść znak sprawy na dokument na nośniku papierowym lub na nośniku elektronicznym”.</w:t>
            </w:r>
          </w:p>
          <w:p w:rsidR="009F463E" w:rsidRDefault="009F463E" w:rsidP="00030FBF">
            <w:pPr>
              <w:spacing w:before="0"/>
              <w:rPr>
                <w:sz w:val="20"/>
              </w:rPr>
            </w:pPr>
          </w:p>
        </w:tc>
        <w:tc>
          <w:tcPr>
            <w:tcW w:w="1609" w:type="dxa"/>
            <w:vAlign w:val="center"/>
          </w:tcPr>
          <w:p w:rsidR="009F463E" w:rsidRDefault="009F463E" w:rsidP="00030FBF">
            <w:pPr>
              <w:pStyle w:val="Tekstpodstawowy"/>
              <w:spacing w:before="0" w:after="0"/>
              <w:jc w:val="center"/>
              <w:rPr>
                <w:sz w:val="22"/>
                <w:szCs w:val="22"/>
              </w:rPr>
            </w:pPr>
            <w:r>
              <w:rPr>
                <w:sz w:val="22"/>
                <w:szCs w:val="22"/>
              </w:rPr>
              <w:lastRenderedPageBreak/>
              <w:t>DAG</w:t>
            </w:r>
          </w:p>
        </w:tc>
        <w:tc>
          <w:tcPr>
            <w:tcW w:w="3128" w:type="dxa"/>
          </w:tcPr>
          <w:p w:rsidR="009F463E" w:rsidRDefault="009F463E" w:rsidP="0056108D">
            <w:pPr>
              <w:pStyle w:val="Tekstpodstawowy"/>
              <w:spacing w:before="0" w:after="0"/>
              <w:rPr>
                <w:sz w:val="20"/>
              </w:rPr>
            </w:pPr>
            <w:r>
              <w:rPr>
                <w:sz w:val="20"/>
              </w:rPr>
              <w:t>Brak uzasadnienia do wprowadzenia zmiany. KP-611-</w:t>
            </w:r>
            <w:r>
              <w:rPr>
                <w:sz w:val="20"/>
              </w:rPr>
              <w:lastRenderedPageBreak/>
              <w:t>344-ARiMR jest kierowana do Urzędów Marszałkowski., które posiadają własne instrukcje kancelaryjne.</w:t>
            </w:r>
          </w:p>
        </w:tc>
      </w:tr>
    </w:tbl>
    <w:p w:rsidR="00DF2A5C" w:rsidRDefault="00DF2A5C"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sz w:val="24"/>
          <w:szCs w:val="24"/>
        </w:rPr>
      </w:pPr>
    </w:p>
    <w:p w:rsidR="005B2CB8" w:rsidRDefault="005B2CB8" w:rsidP="005B2CB8">
      <w:r>
        <w:t xml:space="preserve">Sporządził:                      Daniel </w:t>
      </w:r>
      <w:proofErr w:type="spellStart"/>
      <w:r>
        <w:t>Płużyczka</w:t>
      </w:r>
      <w:proofErr w:type="spellEnd"/>
      <w:r>
        <w:t xml:space="preserve"> </w:t>
      </w:r>
    </w:p>
    <w:p w:rsidR="005B2CB8" w:rsidRDefault="005B2CB8" w:rsidP="005B2CB8">
      <w:r>
        <w:t xml:space="preserve">Sprawdził:                      </w:t>
      </w:r>
      <w:r w:rsidR="006A2D8D">
        <w:t xml:space="preserve">Stanisław Sas </w:t>
      </w:r>
    </w:p>
    <w:p w:rsidR="005B2CB8" w:rsidRDefault="005B2CB8" w:rsidP="005B2CB8">
      <w:r>
        <w:t xml:space="preserve">Zatwierdził:                    </w:t>
      </w:r>
      <w:r w:rsidR="006A2D8D">
        <w:t>Leszek Szymański</w:t>
      </w:r>
    </w:p>
    <w:p w:rsidR="00BB5EFC" w:rsidRPr="00DF2A5C" w:rsidRDefault="00DF2A5C"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r w:rsidRPr="00C5407C">
        <w:rPr>
          <w:sz w:val="24"/>
          <w:szCs w:val="24"/>
        </w:rPr>
        <w:tab/>
      </w:r>
    </w:p>
    <w:sectPr w:rsidR="00BB5EFC" w:rsidRPr="00DF2A5C" w:rsidSect="00DD7F06">
      <w:footerReference w:type="default" r:id="rId7"/>
      <w:pgSz w:w="16838" w:h="11906" w:orient="landscape" w:code="9"/>
      <w:pgMar w:top="1418" w:right="709" w:bottom="1274" w:left="993"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369" w:rsidRDefault="00FE5369">
      <w:pPr>
        <w:spacing w:before="0"/>
      </w:pPr>
      <w:r>
        <w:separator/>
      </w:r>
    </w:p>
  </w:endnote>
  <w:endnote w:type="continuationSeparator" w:id="0">
    <w:p w:rsidR="00FE5369" w:rsidRDefault="00FE536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charset w:val="00"/>
    <w:family w:val="auto"/>
    <w:pitch w:val="default"/>
    <w:sig w:usb0="00000001" w:usb1="00000000" w:usb2="00000000" w:usb3="00000000" w:csb0="00000003" w:csb1="00000000"/>
  </w:font>
  <w:font w:name="Consolas">
    <w:panose1 w:val="020B0609020204030204"/>
    <w:charset w:val="EE"/>
    <w:family w:val="modern"/>
    <w:pitch w:val="fixed"/>
    <w:sig w:usb0="A00002EF" w:usb1="4000204B" w:usb2="00000000" w:usb3="00000000" w:csb0="000000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Borders>
        <w:top w:val="single" w:sz="4" w:space="0" w:color="auto"/>
      </w:tblBorders>
      <w:tblCellMar>
        <w:left w:w="70" w:type="dxa"/>
        <w:right w:w="70" w:type="dxa"/>
      </w:tblCellMar>
      <w:tblLook w:val="0000"/>
    </w:tblPr>
    <w:tblGrid>
      <w:gridCol w:w="3771"/>
      <w:gridCol w:w="7906"/>
      <w:gridCol w:w="3467"/>
    </w:tblGrid>
    <w:tr w:rsidR="00940F74">
      <w:trPr>
        <w:trHeight w:val="529"/>
      </w:trPr>
      <w:tc>
        <w:tcPr>
          <w:tcW w:w="3771" w:type="dxa"/>
          <w:tcBorders>
            <w:top w:val="single" w:sz="4" w:space="0" w:color="auto"/>
            <w:left w:val="nil"/>
            <w:bottom w:val="nil"/>
            <w:right w:val="nil"/>
          </w:tcBorders>
        </w:tcPr>
        <w:p w:rsidR="00940F74" w:rsidRDefault="00940F74" w:rsidP="00DA39B6">
          <w:pPr>
            <w:pStyle w:val="Stopka"/>
            <w:tabs>
              <w:tab w:val="left" w:pos="708"/>
            </w:tabs>
            <w:spacing w:before="0"/>
            <w:jc w:val="center"/>
            <w:rPr>
              <w:b/>
              <w:bCs/>
              <w:sz w:val="18"/>
            </w:rPr>
          </w:pPr>
        </w:p>
      </w:tc>
      <w:tc>
        <w:tcPr>
          <w:tcW w:w="7906" w:type="dxa"/>
          <w:tcBorders>
            <w:top w:val="single" w:sz="4" w:space="0" w:color="auto"/>
            <w:left w:val="nil"/>
            <w:bottom w:val="nil"/>
            <w:right w:val="nil"/>
          </w:tcBorders>
        </w:tcPr>
        <w:p w:rsidR="005B2CB8" w:rsidRDefault="005B2CB8" w:rsidP="005B2CB8">
          <w:pPr>
            <w:pStyle w:val="Stopka"/>
            <w:tabs>
              <w:tab w:val="left" w:pos="708"/>
            </w:tabs>
            <w:jc w:val="center"/>
            <w:rPr>
              <w:b/>
              <w:bCs/>
              <w:sz w:val="18"/>
            </w:rPr>
          </w:pPr>
          <w:r>
            <w:rPr>
              <w:b/>
              <w:bCs/>
              <w:sz w:val="18"/>
            </w:rPr>
            <w:t>KP-611-344-ARiMR/1/z</w:t>
          </w:r>
        </w:p>
        <w:p w:rsidR="005B2CB8" w:rsidRDefault="005B2CB8" w:rsidP="005B2CB8">
          <w:pPr>
            <w:pStyle w:val="Stopka"/>
            <w:tabs>
              <w:tab w:val="clear" w:pos="4536"/>
            </w:tabs>
            <w:spacing w:before="0"/>
            <w:jc w:val="center"/>
            <w:rPr>
              <w:snapToGrid w:val="0"/>
              <w:sz w:val="18"/>
            </w:rPr>
          </w:pPr>
          <w:r>
            <w:rPr>
              <w:snapToGrid w:val="0"/>
              <w:sz w:val="18"/>
            </w:rPr>
            <w:t xml:space="preserve">Strona </w:t>
          </w:r>
          <w:r w:rsidR="0010648F">
            <w:rPr>
              <w:rStyle w:val="Numerstrony"/>
              <w:sz w:val="18"/>
            </w:rPr>
            <w:fldChar w:fldCharType="begin"/>
          </w:r>
          <w:r>
            <w:rPr>
              <w:rStyle w:val="Numerstrony"/>
              <w:sz w:val="18"/>
            </w:rPr>
            <w:instrText xml:space="preserve"> PAGE </w:instrText>
          </w:r>
          <w:r w:rsidR="0010648F">
            <w:rPr>
              <w:rStyle w:val="Numerstrony"/>
              <w:sz w:val="18"/>
            </w:rPr>
            <w:fldChar w:fldCharType="separate"/>
          </w:r>
          <w:r w:rsidR="00292F00">
            <w:rPr>
              <w:rStyle w:val="Numerstrony"/>
              <w:noProof/>
              <w:sz w:val="18"/>
            </w:rPr>
            <w:t>14</w:t>
          </w:r>
          <w:r w:rsidR="0010648F">
            <w:rPr>
              <w:rStyle w:val="Numerstrony"/>
              <w:sz w:val="18"/>
            </w:rPr>
            <w:fldChar w:fldCharType="end"/>
          </w:r>
          <w:r>
            <w:rPr>
              <w:snapToGrid w:val="0"/>
              <w:sz w:val="18"/>
            </w:rPr>
            <w:t xml:space="preserve"> z 14</w:t>
          </w:r>
        </w:p>
        <w:p w:rsidR="00940F74" w:rsidRDefault="00940F74" w:rsidP="00DA39B6">
          <w:pPr>
            <w:pStyle w:val="Stopka"/>
            <w:tabs>
              <w:tab w:val="clear" w:pos="4536"/>
            </w:tabs>
            <w:jc w:val="center"/>
            <w:rPr>
              <w:i/>
              <w:iCs/>
            </w:rPr>
          </w:pPr>
        </w:p>
      </w:tc>
      <w:tc>
        <w:tcPr>
          <w:tcW w:w="3467" w:type="dxa"/>
          <w:tcBorders>
            <w:top w:val="single" w:sz="4" w:space="0" w:color="auto"/>
            <w:left w:val="nil"/>
            <w:bottom w:val="nil"/>
            <w:right w:val="nil"/>
          </w:tcBorders>
        </w:tcPr>
        <w:p w:rsidR="00940F74" w:rsidRDefault="00940F74" w:rsidP="005B2CB8">
          <w:pPr>
            <w:pStyle w:val="Stopka"/>
            <w:tabs>
              <w:tab w:val="clear" w:pos="4536"/>
            </w:tabs>
            <w:spacing w:before="0"/>
            <w:jc w:val="center"/>
            <w:rPr>
              <w:i/>
              <w:iCs/>
            </w:rPr>
          </w:pPr>
        </w:p>
      </w:tc>
    </w:tr>
  </w:tbl>
  <w:p w:rsidR="00940F74" w:rsidRDefault="00940F7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369" w:rsidRDefault="00FE5369">
      <w:pPr>
        <w:spacing w:before="0"/>
      </w:pPr>
      <w:r>
        <w:separator/>
      </w:r>
    </w:p>
  </w:footnote>
  <w:footnote w:type="continuationSeparator" w:id="0">
    <w:p w:rsidR="00FE5369" w:rsidRDefault="00FE536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06857"/>
    <w:multiLevelType w:val="hybridMultilevel"/>
    <w:tmpl w:val="74EE3992"/>
    <w:lvl w:ilvl="0" w:tplc="AD32D664">
      <w:start w:val="413"/>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BCB7ED8"/>
    <w:multiLevelType w:val="hybridMultilevel"/>
    <w:tmpl w:val="DA2A1768"/>
    <w:lvl w:ilvl="0" w:tplc="38A8DB64">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2C64C97"/>
    <w:multiLevelType w:val="hybridMultilevel"/>
    <w:tmpl w:val="0874B866"/>
    <w:lvl w:ilvl="0" w:tplc="99248C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7150009"/>
    <w:multiLevelType w:val="hybridMultilevel"/>
    <w:tmpl w:val="226CFAE4"/>
    <w:lvl w:ilvl="0" w:tplc="D7CEA158">
      <w:start w:val="1"/>
      <w:numFmt w:val="decimal"/>
      <w:lvlText w:val="%1)"/>
      <w:lvlJc w:val="left"/>
      <w:pPr>
        <w:ind w:left="1211"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9B71D18"/>
    <w:multiLevelType w:val="hybridMultilevel"/>
    <w:tmpl w:val="A9E41484"/>
    <w:lvl w:ilvl="0" w:tplc="1F2C3C00">
      <w:start w:val="1"/>
      <w:numFmt w:val="decimal"/>
      <w:lvlText w:val="%1."/>
      <w:lvlJc w:val="left"/>
      <w:pPr>
        <w:tabs>
          <w:tab w:val="num" w:pos="0"/>
        </w:tabs>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E17557C"/>
    <w:multiLevelType w:val="hybridMultilevel"/>
    <w:tmpl w:val="78FE0EA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346B31DD"/>
    <w:multiLevelType w:val="hybridMultilevel"/>
    <w:tmpl w:val="48DEDC0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3B6550FE"/>
    <w:multiLevelType w:val="hybridMultilevel"/>
    <w:tmpl w:val="36220306"/>
    <w:lvl w:ilvl="0" w:tplc="58E0EEC8">
      <w:start w:val="1"/>
      <w:numFmt w:val="decimal"/>
      <w:lvlText w:val="%1."/>
      <w:lvlJc w:val="left"/>
      <w:pPr>
        <w:tabs>
          <w:tab w:val="num" w:pos="360"/>
        </w:tabs>
        <w:ind w:left="340" w:hanging="340"/>
      </w:pPr>
      <w:rPr>
        <w:rFonts w:ascii="Times New Roman" w:hAnsi="Times New Roman" w:cs="Times New Roman" w:hint="default"/>
        <w:b w:val="0"/>
        <w:i w:val="0"/>
        <w:sz w:val="20"/>
        <w:szCs w:val="20"/>
      </w:rPr>
    </w:lvl>
    <w:lvl w:ilvl="1" w:tplc="9B266F90">
      <w:start w:val="1"/>
      <w:numFmt w:val="bullet"/>
      <w:lvlText w:val=""/>
      <w:lvlJc w:val="left"/>
      <w:pPr>
        <w:tabs>
          <w:tab w:val="num" w:pos="1440"/>
        </w:tabs>
        <w:ind w:left="1440" w:hanging="360"/>
      </w:pPr>
      <w:rPr>
        <w:rFonts w:ascii="Wingdings" w:hAnsi="Wingdings" w:hint="default"/>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3D661FEA"/>
    <w:multiLevelType w:val="hybridMultilevel"/>
    <w:tmpl w:val="1CE24C5C"/>
    <w:lvl w:ilvl="0" w:tplc="EEAAA09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43F12603"/>
    <w:multiLevelType w:val="hybridMultilevel"/>
    <w:tmpl w:val="DAC68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441775CA"/>
    <w:multiLevelType w:val="hybridMultilevel"/>
    <w:tmpl w:val="0AD048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nsid w:val="48386077"/>
    <w:multiLevelType w:val="hybridMultilevel"/>
    <w:tmpl w:val="E8BE5C94"/>
    <w:lvl w:ilvl="0" w:tplc="E3F254F4">
      <w:start w:val="1"/>
      <w:numFmt w:val="decimal"/>
      <w:lvlText w:val="%1."/>
      <w:lvlJc w:val="left"/>
      <w:pPr>
        <w:tabs>
          <w:tab w:val="num" w:pos="0"/>
        </w:tabs>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8A47E48"/>
    <w:multiLevelType w:val="hybridMultilevel"/>
    <w:tmpl w:val="DA9E96CA"/>
    <w:lvl w:ilvl="0" w:tplc="963AD04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26A7B32"/>
    <w:multiLevelType w:val="hybridMultilevel"/>
    <w:tmpl w:val="E5B606CC"/>
    <w:lvl w:ilvl="0" w:tplc="180254F4">
      <w:start w:val="1"/>
      <w:numFmt w:val="lowerLetter"/>
      <w:lvlText w:val="%1)"/>
      <w:lvlJc w:val="left"/>
      <w:pPr>
        <w:ind w:left="1429" w:hanging="360"/>
      </w:pPr>
      <w:rPr>
        <w:rFonts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17">
    <w:nsid w:val="5D09617E"/>
    <w:multiLevelType w:val="hybridMultilevel"/>
    <w:tmpl w:val="DE3A09BA"/>
    <w:lvl w:ilvl="0" w:tplc="A3686A4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DF24779"/>
    <w:multiLevelType w:val="hybridMultilevel"/>
    <w:tmpl w:val="C3E248B2"/>
    <w:lvl w:ilvl="0" w:tplc="5894A8B0">
      <w:start w:val="1"/>
      <w:numFmt w:val="decimal"/>
      <w:lvlText w:val="%1)"/>
      <w:lvlJc w:val="left"/>
      <w:pPr>
        <w:ind w:left="1211" w:hanging="360"/>
      </w:pPr>
      <w:rPr>
        <w:rFonts w:ascii="Times New Roman" w:hAnsi="Times New Roman" w:cs="Times New Roman" w:hint="default"/>
        <w:color w:val="auto"/>
        <w:sz w:val="22"/>
        <w:szCs w:val="22"/>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9">
    <w:nsid w:val="610677B3"/>
    <w:multiLevelType w:val="hybridMultilevel"/>
    <w:tmpl w:val="23C0C430"/>
    <w:lvl w:ilvl="0" w:tplc="7F68157E">
      <w:start w:val="1"/>
      <w:numFmt w:val="decimal"/>
      <w:lvlText w:val="%1."/>
      <w:lvlJc w:val="left"/>
      <w:pPr>
        <w:tabs>
          <w:tab w:val="num" w:pos="0"/>
        </w:tabs>
        <w:ind w:left="284" w:hanging="284"/>
      </w:pPr>
      <w:rPr>
        <w:rFonts w:hint="default"/>
        <w:b w:val="0"/>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61443EAF"/>
    <w:multiLevelType w:val="hybridMultilevel"/>
    <w:tmpl w:val="58ECDFDC"/>
    <w:lvl w:ilvl="0" w:tplc="BE844ED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54A18E9"/>
    <w:multiLevelType w:val="hybridMultilevel"/>
    <w:tmpl w:val="A1C82444"/>
    <w:lvl w:ilvl="0" w:tplc="C9CAC39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66B6B57"/>
    <w:multiLevelType w:val="hybridMultilevel"/>
    <w:tmpl w:val="87CE84FC"/>
    <w:lvl w:ilvl="0" w:tplc="367EE32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AA16E8D"/>
    <w:multiLevelType w:val="hybridMultilevel"/>
    <w:tmpl w:val="0C3E02A2"/>
    <w:lvl w:ilvl="0" w:tplc="7246821C">
      <w:start w:val="1"/>
      <w:numFmt w:val="decimal"/>
      <w:lvlText w:val="%1."/>
      <w:lvlJc w:val="left"/>
      <w:pPr>
        <w:tabs>
          <w:tab w:val="num" w:pos="0"/>
        </w:tabs>
        <w:ind w:left="284" w:hanging="284"/>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6F6A0015"/>
    <w:multiLevelType w:val="hybridMultilevel"/>
    <w:tmpl w:val="6FE6237E"/>
    <w:lvl w:ilvl="0" w:tplc="14CC2FD2">
      <w:start w:val="1"/>
      <w:numFmt w:val="decimal"/>
      <w:lvlText w:val="%1."/>
      <w:lvlJc w:val="left"/>
      <w:pPr>
        <w:tabs>
          <w:tab w:val="num" w:pos="0"/>
        </w:tabs>
        <w:ind w:left="284" w:hanging="284"/>
      </w:pPr>
      <w:rPr>
        <w:rFonts w:hint="default"/>
        <w:b w:val="0"/>
      </w:rPr>
    </w:lvl>
    <w:lvl w:ilvl="1" w:tplc="04150011">
      <w:start w:val="1"/>
      <w:numFmt w:val="decimal"/>
      <w:lvlText w:val="%2)"/>
      <w:lvlJc w:val="left"/>
      <w:pPr>
        <w:tabs>
          <w:tab w:val="num" w:pos="1724"/>
        </w:tabs>
        <w:ind w:left="1724" w:hanging="360"/>
      </w:pPr>
      <w:rPr>
        <w:rFonts w:hint="default"/>
        <w:b w:val="0"/>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5">
    <w:nsid w:val="70F65C0F"/>
    <w:multiLevelType w:val="hybridMultilevel"/>
    <w:tmpl w:val="ED4AB5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71A92038"/>
    <w:multiLevelType w:val="hybridMultilevel"/>
    <w:tmpl w:val="6DEC5376"/>
    <w:lvl w:ilvl="0" w:tplc="DD70A16E">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7793B0C"/>
    <w:multiLevelType w:val="hybridMultilevel"/>
    <w:tmpl w:val="138659C2"/>
    <w:lvl w:ilvl="0" w:tplc="520AC75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900534A"/>
    <w:multiLevelType w:val="hybridMultilevel"/>
    <w:tmpl w:val="03842F78"/>
    <w:lvl w:ilvl="0" w:tplc="A386CB1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C6A426C"/>
    <w:multiLevelType w:val="hybridMultilevel"/>
    <w:tmpl w:val="C88677E8"/>
    <w:lvl w:ilvl="0" w:tplc="0AC22F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D0E65B1"/>
    <w:multiLevelType w:val="hybridMultilevel"/>
    <w:tmpl w:val="B290B13C"/>
    <w:lvl w:ilvl="0" w:tplc="04150011">
      <w:start w:val="1"/>
      <w:numFmt w:val="decimal"/>
      <w:lvlText w:val="%1)"/>
      <w:lvlJc w:val="left"/>
      <w:pPr>
        <w:ind w:left="720" w:hanging="360"/>
      </w:pPr>
    </w:lvl>
    <w:lvl w:ilvl="1" w:tplc="04150019">
      <w:start w:val="1"/>
      <w:numFmt w:val="decimal"/>
      <w:lvlText w:val="%2."/>
      <w:lvlJc w:val="left"/>
      <w:pPr>
        <w:tabs>
          <w:tab w:val="num" w:pos="732"/>
        </w:tabs>
        <w:ind w:left="732" w:hanging="360"/>
      </w:pPr>
    </w:lvl>
    <w:lvl w:ilvl="2" w:tplc="0415001B">
      <w:start w:val="1"/>
      <w:numFmt w:val="decimal"/>
      <w:lvlText w:val="%3."/>
      <w:lvlJc w:val="left"/>
      <w:pPr>
        <w:tabs>
          <w:tab w:val="num" w:pos="1452"/>
        </w:tabs>
        <w:ind w:left="1452" w:hanging="360"/>
      </w:pPr>
    </w:lvl>
    <w:lvl w:ilvl="3" w:tplc="0415000F">
      <w:start w:val="1"/>
      <w:numFmt w:val="decimal"/>
      <w:lvlText w:val="%4."/>
      <w:lvlJc w:val="left"/>
      <w:pPr>
        <w:tabs>
          <w:tab w:val="num" w:pos="2172"/>
        </w:tabs>
        <w:ind w:left="2172" w:hanging="360"/>
      </w:pPr>
    </w:lvl>
    <w:lvl w:ilvl="4" w:tplc="04150019">
      <w:start w:val="1"/>
      <w:numFmt w:val="decimal"/>
      <w:lvlText w:val="%5."/>
      <w:lvlJc w:val="left"/>
      <w:pPr>
        <w:tabs>
          <w:tab w:val="num" w:pos="2892"/>
        </w:tabs>
        <w:ind w:left="2892" w:hanging="360"/>
      </w:pPr>
    </w:lvl>
    <w:lvl w:ilvl="5" w:tplc="0415001B">
      <w:start w:val="1"/>
      <w:numFmt w:val="decimal"/>
      <w:lvlText w:val="%6."/>
      <w:lvlJc w:val="left"/>
      <w:pPr>
        <w:tabs>
          <w:tab w:val="num" w:pos="3612"/>
        </w:tabs>
        <w:ind w:left="3612" w:hanging="360"/>
      </w:pPr>
    </w:lvl>
    <w:lvl w:ilvl="6" w:tplc="0415000F">
      <w:start w:val="1"/>
      <w:numFmt w:val="decimal"/>
      <w:lvlText w:val="%7."/>
      <w:lvlJc w:val="left"/>
      <w:pPr>
        <w:tabs>
          <w:tab w:val="num" w:pos="4332"/>
        </w:tabs>
        <w:ind w:left="4332" w:hanging="360"/>
      </w:pPr>
    </w:lvl>
    <w:lvl w:ilvl="7" w:tplc="04150019">
      <w:start w:val="1"/>
      <w:numFmt w:val="decimal"/>
      <w:lvlText w:val="%8."/>
      <w:lvlJc w:val="left"/>
      <w:pPr>
        <w:tabs>
          <w:tab w:val="num" w:pos="5052"/>
        </w:tabs>
        <w:ind w:left="5052" w:hanging="360"/>
      </w:pPr>
    </w:lvl>
    <w:lvl w:ilvl="8" w:tplc="0415001B">
      <w:start w:val="1"/>
      <w:numFmt w:val="decimal"/>
      <w:lvlText w:val="%9."/>
      <w:lvlJc w:val="left"/>
      <w:pPr>
        <w:tabs>
          <w:tab w:val="num" w:pos="5772"/>
        </w:tabs>
        <w:ind w:left="5772" w:hanging="360"/>
      </w:pPr>
    </w:lvl>
  </w:abstractNum>
  <w:num w:numId="1">
    <w:abstractNumId w:val="6"/>
  </w:num>
  <w:num w:numId="2">
    <w:abstractNumId w:val="10"/>
  </w:num>
  <w:num w:numId="3">
    <w:abstractNumId w:val="5"/>
  </w:num>
  <w:num w:numId="4">
    <w:abstractNumId w:val="23"/>
  </w:num>
  <w:num w:numId="5">
    <w:abstractNumId w:val="4"/>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1"/>
  </w:num>
  <w:num w:numId="10">
    <w:abstractNumId w:val="1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0"/>
  </w:num>
  <w:num w:numId="14">
    <w:abstractNumId w:val="25"/>
  </w:num>
  <w:num w:numId="15">
    <w:abstractNumId w:val="15"/>
  </w:num>
  <w:num w:numId="16">
    <w:abstractNumId w:val="29"/>
  </w:num>
  <w:num w:numId="17">
    <w:abstractNumId w:val="8"/>
  </w:num>
  <w:num w:numId="18">
    <w:abstractNumId w:val="21"/>
  </w:num>
  <w:num w:numId="19">
    <w:abstractNumId w:val="20"/>
  </w:num>
  <w:num w:numId="20">
    <w:abstractNumId w:val="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3"/>
  </w:num>
  <w:num w:numId="24">
    <w:abstractNumId w:val="9"/>
  </w:num>
  <w:num w:numId="25">
    <w:abstractNumId w:val="22"/>
  </w:num>
  <w:num w:numId="26">
    <w:abstractNumId w:val="14"/>
  </w:num>
  <w:num w:numId="27">
    <w:abstractNumId w:val="27"/>
  </w:num>
  <w:num w:numId="28">
    <w:abstractNumId w:val="7"/>
  </w:num>
  <w:num w:numId="29">
    <w:abstractNumId w:val="26"/>
  </w:num>
  <w:num w:numId="30">
    <w:abstractNumId w:val="2"/>
  </w:num>
  <w:num w:numId="31">
    <w:abstractNumId w:val="17"/>
  </w:num>
  <w:num w:numId="3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cryptProviderType="rsaFull" w:cryptAlgorithmClass="hash" w:cryptAlgorithmType="typeAny" w:cryptAlgorithmSid="4" w:cryptSpinCount="100000" w:hash="DtSU+we7Z91b8CDviFqVyVGyvL4=" w:salt="w19kKDYoyKfaW52CKJv+gw=="/>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F2A5C"/>
    <w:rsid w:val="00010E7A"/>
    <w:rsid w:val="000244BD"/>
    <w:rsid w:val="00024C78"/>
    <w:rsid w:val="00055826"/>
    <w:rsid w:val="00074E9D"/>
    <w:rsid w:val="0007756B"/>
    <w:rsid w:val="00092C3B"/>
    <w:rsid w:val="000A20CD"/>
    <w:rsid w:val="000A4294"/>
    <w:rsid w:val="000B555B"/>
    <w:rsid w:val="000C37C6"/>
    <w:rsid w:val="000C5730"/>
    <w:rsid w:val="000C5A80"/>
    <w:rsid w:val="000D61A6"/>
    <w:rsid w:val="000E3240"/>
    <w:rsid w:val="000E3FC4"/>
    <w:rsid w:val="000E63BF"/>
    <w:rsid w:val="00100E87"/>
    <w:rsid w:val="00106122"/>
    <w:rsid w:val="0010648F"/>
    <w:rsid w:val="001159A5"/>
    <w:rsid w:val="00115DC9"/>
    <w:rsid w:val="00132120"/>
    <w:rsid w:val="00134D54"/>
    <w:rsid w:val="00136F6E"/>
    <w:rsid w:val="001379E0"/>
    <w:rsid w:val="00140A22"/>
    <w:rsid w:val="00156F21"/>
    <w:rsid w:val="00175E2B"/>
    <w:rsid w:val="001807AD"/>
    <w:rsid w:val="00184005"/>
    <w:rsid w:val="00184395"/>
    <w:rsid w:val="001A2BD2"/>
    <w:rsid w:val="001A7AE5"/>
    <w:rsid w:val="001B1CD9"/>
    <w:rsid w:val="001B7076"/>
    <w:rsid w:val="001C20BE"/>
    <w:rsid w:val="001C783C"/>
    <w:rsid w:val="001D59D8"/>
    <w:rsid w:val="00200A5D"/>
    <w:rsid w:val="00204E0F"/>
    <w:rsid w:val="002133F2"/>
    <w:rsid w:val="002245A0"/>
    <w:rsid w:val="002315BC"/>
    <w:rsid w:val="00246989"/>
    <w:rsid w:val="00255FA2"/>
    <w:rsid w:val="00270B53"/>
    <w:rsid w:val="00276A25"/>
    <w:rsid w:val="00292F00"/>
    <w:rsid w:val="00293E19"/>
    <w:rsid w:val="002A697A"/>
    <w:rsid w:val="002C1CE0"/>
    <w:rsid w:val="002F2621"/>
    <w:rsid w:val="00301BDD"/>
    <w:rsid w:val="003036C7"/>
    <w:rsid w:val="003043C1"/>
    <w:rsid w:val="003060B5"/>
    <w:rsid w:val="003066F4"/>
    <w:rsid w:val="00320BA4"/>
    <w:rsid w:val="003231C5"/>
    <w:rsid w:val="00331016"/>
    <w:rsid w:val="00337347"/>
    <w:rsid w:val="00345535"/>
    <w:rsid w:val="0036480D"/>
    <w:rsid w:val="003A6EFF"/>
    <w:rsid w:val="003D4C5D"/>
    <w:rsid w:val="003E24AD"/>
    <w:rsid w:val="003E26BB"/>
    <w:rsid w:val="003F08A5"/>
    <w:rsid w:val="003F74E9"/>
    <w:rsid w:val="003F7768"/>
    <w:rsid w:val="00405BD9"/>
    <w:rsid w:val="00414F53"/>
    <w:rsid w:val="004246DD"/>
    <w:rsid w:val="00424D81"/>
    <w:rsid w:val="00447655"/>
    <w:rsid w:val="00452D61"/>
    <w:rsid w:val="00470183"/>
    <w:rsid w:val="004759C1"/>
    <w:rsid w:val="00481ED4"/>
    <w:rsid w:val="004937B1"/>
    <w:rsid w:val="004A0F6A"/>
    <w:rsid w:val="004A1F90"/>
    <w:rsid w:val="004A575A"/>
    <w:rsid w:val="004B0336"/>
    <w:rsid w:val="004C1A01"/>
    <w:rsid w:val="004C405E"/>
    <w:rsid w:val="004C66E1"/>
    <w:rsid w:val="004D3B8E"/>
    <w:rsid w:val="004D57C8"/>
    <w:rsid w:val="004E0978"/>
    <w:rsid w:val="00515136"/>
    <w:rsid w:val="00516491"/>
    <w:rsid w:val="00534375"/>
    <w:rsid w:val="00535717"/>
    <w:rsid w:val="005364D8"/>
    <w:rsid w:val="0055676C"/>
    <w:rsid w:val="00557123"/>
    <w:rsid w:val="0056042E"/>
    <w:rsid w:val="0056108D"/>
    <w:rsid w:val="00573F00"/>
    <w:rsid w:val="005860A8"/>
    <w:rsid w:val="00590FCD"/>
    <w:rsid w:val="005910AF"/>
    <w:rsid w:val="00594CA1"/>
    <w:rsid w:val="005A539C"/>
    <w:rsid w:val="005B01F7"/>
    <w:rsid w:val="005B2CB8"/>
    <w:rsid w:val="005E1F48"/>
    <w:rsid w:val="005E3312"/>
    <w:rsid w:val="005E3DB0"/>
    <w:rsid w:val="005F66A2"/>
    <w:rsid w:val="0060541A"/>
    <w:rsid w:val="00612BCD"/>
    <w:rsid w:val="0062131A"/>
    <w:rsid w:val="00643CA7"/>
    <w:rsid w:val="0065487E"/>
    <w:rsid w:val="006626F0"/>
    <w:rsid w:val="006642D5"/>
    <w:rsid w:val="0066586E"/>
    <w:rsid w:val="00666DE7"/>
    <w:rsid w:val="00673522"/>
    <w:rsid w:val="006767A2"/>
    <w:rsid w:val="00682065"/>
    <w:rsid w:val="00687254"/>
    <w:rsid w:val="00695D63"/>
    <w:rsid w:val="006A2D8D"/>
    <w:rsid w:val="006C28E9"/>
    <w:rsid w:val="006F026C"/>
    <w:rsid w:val="006F0EB8"/>
    <w:rsid w:val="006F66FE"/>
    <w:rsid w:val="006F68F5"/>
    <w:rsid w:val="00715691"/>
    <w:rsid w:val="007159DE"/>
    <w:rsid w:val="00722FE2"/>
    <w:rsid w:val="00723DAF"/>
    <w:rsid w:val="00725F6B"/>
    <w:rsid w:val="00732AA5"/>
    <w:rsid w:val="007433A3"/>
    <w:rsid w:val="007444F3"/>
    <w:rsid w:val="00744A64"/>
    <w:rsid w:val="00747986"/>
    <w:rsid w:val="00751E1E"/>
    <w:rsid w:val="00760F51"/>
    <w:rsid w:val="00770B1A"/>
    <w:rsid w:val="007714C7"/>
    <w:rsid w:val="00771B46"/>
    <w:rsid w:val="007722A4"/>
    <w:rsid w:val="00795B83"/>
    <w:rsid w:val="007A39AB"/>
    <w:rsid w:val="007B07FD"/>
    <w:rsid w:val="007B62BD"/>
    <w:rsid w:val="007B6D87"/>
    <w:rsid w:val="007D63D5"/>
    <w:rsid w:val="007D665B"/>
    <w:rsid w:val="007D68B9"/>
    <w:rsid w:val="00801290"/>
    <w:rsid w:val="00805ABB"/>
    <w:rsid w:val="008128EA"/>
    <w:rsid w:val="00816B73"/>
    <w:rsid w:val="008259AC"/>
    <w:rsid w:val="00852D8D"/>
    <w:rsid w:val="0086458F"/>
    <w:rsid w:val="00877977"/>
    <w:rsid w:val="00882DB4"/>
    <w:rsid w:val="00882F3A"/>
    <w:rsid w:val="00887BE3"/>
    <w:rsid w:val="008930A5"/>
    <w:rsid w:val="008A3428"/>
    <w:rsid w:val="008B527B"/>
    <w:rsid w:val="008B641D"/>
    <w:rsid w:val="008C1994"/>
    <w:rsid w:val="008E566B"/>
    <w:rsid w:val="008E748D"/>
    <w:rsid w:val="009009AE"/>
    <w:rsid w:val="009105D2"/>
    <w:rsid w:val="00914798"/>
    <w:rsid w:val="00927C0D"/>
    <w:rsid w:val="0093517E"/>
    <w:rsid w:val="00935392"/>
    <w:rsid w:val="00940325"/>
    <w:rsid w:val="00940F74"/>
    <w:rsid w:val="009641B9"/>
    <w:rsid w:val="009728E0"/>
    <w:rsid w:val="00986AB0"/>
    <w:rsid w:val="009A12C2"/>
    <w:rsid w:val="009A5E08"/>
    <w:rsid w:val="009B2DB2"/>
    <w:rsid w:val="009C1C02"/>
    <w:rsid w:val="009D1BA7"/>
    <w:rsid w:val="009D4889"/>
    <w:rsid w:val="009E21A4"/>
    <w:rsid w:val="009F2052"/>
    <w:rsid w:val="009F463E"/>
    <w:rsid w:val="009F736B"/>
    <w:rsid w:val="00A01EA5"/>
    <w:rsid w:val="00A1504A"/>
    <w:rsid w:val="00A25740"/>
    <w:rsid w:val="00A320FE"/>
    <w:rsid w:val="00A40328"/>
    <w:rsid w:val="00A71BFE"/>
    <w:rsid w:val="00A7244F"/>
    <w:rsid w:val="00A75A52"/>
    <w:rsid w:val="00A81565"/>
    <w:rsid w:val="00A83BCE"/>
    <w:rsid w:val="00A8717C"/>
    <w:rsid w:val="00AB4340"/>
    <w:rsid w:val="00AE0530"/>
    <w:rsid w:val="00AE53A2"/>
    <w:rsid w:val="00B123B3"/>
    <w:rsid w:val="00B144EA"/>
    <w:rsid w:val="00B23D87"/>
    <w:rsid w:val="00B30552"/>
    <w:rsid w:val="00B51080"/>
    <w:rsid w:val="00B74967"/>
    <w:rsid w:val="00B96A8E"/>
    <w:rsid w:val="00B97961"/>
    <w:rsid w:val="00BA2FA7"/>
    <w:rsid w:val="00BA3E80"/>
    <w:rsid w:val="00BB5EFC"/>
    <w:rsid w:val="00BC57E2"/>
    <w:rsid w:val="00BE04A2"/>
    <w:rsid w:val="00BF58D5"/>
    <w:rsid w:val="00C034ED"/>
    <w:rsid w:val="00C05D5A"/>
    <w:rsid w:val="00C210F8"/>
    <w:rsid w:val="00C265C0"/>
    <w:rsid w:val="00C61271"/>
    <w:rsid w:val="00C74128"/>
    <w:rsid w:val="00C813BC"/>
    <w:rsid w:val="00C9375E"/>
    <w:rsid w:val="00CA496D"/>
    <w:rsid w:val="00CA7AE4"/>
    <w:rsid w:val="00CB02D0"/>
    <w:rsid w:val="00CB1252"/>
    <w:rsid w:val="00CB189B"/>
    <w:rsid w:val="00CD1613"/>
    <w:rsid w:val="00CD1748"/>
    <w:rsid w:val="00CF6343"/>
    <w:rsid w:val="00D2003F"/>
    <w:rsid w:val="00D2244A"/>
    <w:rsid w:val="00D25C42"/>
    <w:rsid w:val="00D262F6"/>
    <w:rsid w:val="00D30BD0"/>
    <w:rsid w:val="00D32540"/>
    <w:rsid w:val="00D34465"/>
    <w:rsid w:val="00D34D20"/>
    <w:rsid w:val="00D404FA"/>
    <w:rsid w:val="00D40FBE"/>
    <w:rsid w:val="00D4121A"/>
    <w:rsid w:val="00D41FA7"/>
    <w:rsid w:val="00D43D27"/>
    <w:rsid w:val="00D44DCC"/>
    <w:rsid w:val="00D67F71"/>
    <w:rsid w:val="00D70FDC"/>
    <w:rsid w:val="00D86311"/>
    <w:rsid w:val="00D933E8"/>
    <w:rsid w:val="00DA39B6"/>
    <w:rsid w:val="00DB01FA"/>
    <w:rsid w:val="00DB1469"/>
    <w:rsid w:val="00DC264F"/>
    <w:rsid w:val="00DD1F19"/>
    <w:rsid w:val="00DD470A"/>
    <w:rsid w:val="00DD508E"/>
    <w:rsid w:val="00DD7F06"/>
    <w:rsid w:val="00DF2A5C"/>
    <w:rsid w:val="00E06566"/>
    <w:rsid w:val="00E13357"/>
    <w:rsid w:val="00E3129C"/>
    <w:rsid w:val="00E31C08"/>
    <w:rsid w:val="00E41987"/>
    <w:rsid w:val="00E44EEE"/>
    <w:rsid w:val="00E67EBF"/>
    <w:rsid w:val="00E807CB"/>
    <w:rsid w:val="00E8165A"/>
    <w:rsid w:val="00E85480"/>
    <w:rsid w:val="00EA4F0A"/>
    <w:rsid w:val="00EB159D"/>
    <w:rsid w:val="00EB22F6"/>
    <w:rsid w:val="00EC375D"/>
    <w:rsid w:val="00EE0554"/>
    <w:rsid w:val="00EE4375"/>
    <w:rsid w:val="00EE7D31"/>
    <w:rsid w:val="00F07BD9"/>
    <w:rsid w:val="00F12528"/>
    <w:rsid w:val="00F27F1C"/>
    <w:rsid w:val="00F30D6F"/>
    <w:rsid w:val="00F57383"/>
    <w:rsid w:val="00F578C8"/>
    <w:rsid w:val="00F61DC8"/>
    <w:rsid w:val="00F70C5F"/>
    <w:rsid w:val="00F716BF"/>
    <w:rsid w:val="00F756A9"/>
    <w:rsid w:val="00F93064"/>
    <w:rsid w:val="00FE1E25"/>
    <w:rsid w:val="00FE28B6"/>
    <w:rsid w:val="00FE5369"/>
    <w:rsid w:val="00FF504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DF2A5C"/>
    <w:pPr>
      <w:spacing w:before="240"/>
    </w:pPr>
    <w:rPr>
      <w:rFonts w:ascii="Times New Roman" w:eastAsia="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HTML-wstpniesformatowany">
    <w:name w:val="HTML Preformatted"/>
    <w:basedOn w:val="Normalny"/>
    <w:link w:val="HTML-wstpniesformatowanyZnak"/>
    <w:rsid w:val="00DF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rsid w:val="00DF2A5C"/>
    <w:rPr>
      <w:rFonts w:ascii="Courier New" w:eastAsia="Times New Roman" w:hAnsi="Courier New" w:cs="Courier New"/>
      <w:sz w:val="20"/>
      <w:szCs w:val="20"/>
      <w:lang w:eastAsia="pl-PL"/>
    </w:rPr>
  </w:style>
  <w:style w:type="paragraph" w:styleId="Nagwek">
    <w:name w:val="header"/>
    <w:basedOn w:val="Normalny"/>
    <w:link w:val="NagwekZnak"/>
    <w:rsid w:val="00DF2A5C"/>
    <w:pPr>
      <w:tabs>
        <w:tab w:val="center" w:pos="4536"/>
        <w:tab w:val="right" w:pos="9072"/>
      </w:tabs>
    </w:pPr>
  </w:style>
  <w:style w:type="character" w:customStyle="1" w:styleId="NagwekZnak">
    <w:name w:val="Nagłówek Znak"/>
    <w:basedOn w:val="Domylnaczcionkaakapitu"/>
    <w:link w:val="Nagwek"/>
    <w:rsid w:val="00DF2A5C"/>
    <w:rPr>
      <w:rFonts w:ascii="Times New Roman" w:eastAsia="Times New Roman" w:hAnsi="Times New Roman" w:cs="Times New Roman"/>
      <w:sz w:val="24"/>
      <w:szCs w:val="20"/>
      <w:lang w:eastAsia="pl-PL"/>
    </w:rPr>
  </w:style>
  <w:style w:type="paragraph" w:styleId="Stopka">
    <w:name w:val="footer"/>
    <w:basedOn w:val="Normalny"/>
    <w:link w:val="StopkaZnak"/>
    <w:rsid w:val="00DF2A5C"/>
    <w:pPr>
      <w:tabs>
        <w:tab w:val="center" w:pos="4536"/>
        <w:tab w:val="right" w:pos="9072"/>
      </w:tabs>
    </w:pPr>
  </w:style>
  <w:style w:type="character" w:customStyle="1" w:styleId="StopkaZnak">
    <w:name w:val="Stopka Znak"/>
    <w:basedOn w:val="Domylnaczcionkaakapitu"/>
    <w:link w:val="Stopka"/>
    <w:rsid w:val="00DF2A5C"/>
    <w:rPr>
      <w:rFonts w:ascii="Times New Roman" w:eastAsia="Times New Roman" w:hAnsi="Times New Roman" w:cs="Times New Roman"/>
      <w:sz w:val="24"/>
      <w:szCs w:val="20"/>
      <w:lang w:eastAsia="pl-PL"/>
    </w:rPr>
  </w:style>
  <w:style w:type="character" w:styleId="Numerstrony">
    <w:name w:val="page number"/>
    <w:basedOn w:val="Domylnaczcionkaakapitu"/>
    <w:rsid w:val="00DF2A5C"/>
  </w:style>
  <w:style w:type="paragraph" w:styleId="Tekstpodstawowy">
    <w:name w:val="Body Text"/>
    <w:aliases w:val="(F2),A Body Text,block style"/>
    <w:basedOn w:val="Normalny"/>
    <w:link w:val="TekstpodstawowyZnak"/>
    <w:rsid w:val="00DF2A5C"/>
    <w:pPr>
      <w:spacing w:after="120"/>
    </w:pPr>
  </w:style>
  <w:style w:type="character" w:customStyle="1" w:styleId="TekstpodstawowyZnak">
    <w:name w:val="Tekst podstawowy Znak"/>
    <w:aliases w:val="(F2) Znak,A Body Text Znak,block style Znak"/>
    <w:basedOn w:val="Domylnaczcionkaakapitu"/>
    <w:link w:val="Tekstpodstawowy"/>
    <w:rsid w:val="00DF2A5C"/>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986AB0"/>
    <w:pPr>
      <w:ind w:left="720"/>
    </w:pPr>
    <w:rPr>
      <w:rFonts w:eastAsia="Calibri"/>
      <w:szCs w:val="24"/>
    </w:rPr>
  </w:style>
  <w:style w:type="paragraph" w:styleId="Tekstdymka">
    <w:name w:val="Balloon Text"/>
    <w:basedOn w:val="Normalny"/>
    <w:link w:val="TekstdymkaZnak"/>
    <w:uiPriority w:val="99"/>
    <w:semiHidden/>
    <w:unhideWhenUsed/>
    <w:rsid w:val="003E24AD"/>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3E24AD"/>
    <w:rPr>
      <w:rFonts w:ascii="Tahoma" w:eastAsia="Times New Roman" w:hAnsi="Tahoma" w:cs="Tahoma"/>
      <w:sz w:val="16"/>
      <w:szCs w:val="16"/>
    </w:rPr>
  </w:style>
  <w:style w:type="character" w:styleId="Odwoaniedokomentarza">
    <w:name w:val="annotation reference"/>
    <w:uiPriority w:val="99"/>
    <w:semiHidden/>
    <w:unhideWhenUsed/>
    <w:rsid w:val="004C66E1"/>
    <w:rPr>
      <w:rFonts w:ascii="Times New Roman" w:hAnsi="Times New Roman" w:cs="Times New Roman" w:hint="default"/>
    </w:rPr>
  </w:style>
  <w:style w:type="paragraph" w:styleId="Tekstkomentarza">
    <w:name w:val="annotation text"/>
    <w:basedOn w:val="Normalny"/>
    <w:link w:val="TekstkomentarzaZnak"/>
    <w:uiPriority w:val="99"/>
    <w:semiHidden/>
    <w:unhideWhenUsed/>
    <w:rsid w:val="004C66E1"/>
    <w:pPr>
      <w:spacing w:before="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semiHidden/>
    <w:rsid w:val="004C66E1"/>
    <w:rPr>
      <w:lang w:eastAsia="en-US"/>
    </w:rPr>
  </w:style>
  <w:style w:type="paragraph" w:styleId="Tekstprzypisudolnego">
    <w:name w:val="footnote text"/>
    <w:basedOn w:val="Normalny"/>
    <w:link w:val="TekstprzypisudolnegoZnak"/>
    <w:uiPriority w:val="99"/>
    <w:semiHidden/>
    <w:unhideWhenUsed/>
    <w:rsid w:val="00F93064"/>
    <w:pPr>
      <w:spacing w:before="0"/>
    </w:pPr>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semiHidden/>
    <w:rsid w:val="00F93064"/>
    <w:rPr>
      <w:lang w:eastAsia="en-US"/>
    </w:rPr>
  </w:style>
  <w:style w:type="character" w:styleId="Odwoanieprzypisudolnego">
    <w:name w:val="footnote reference"/>
    <w:uiPriority w:val="99"/>
    <w:semiHidden/>
    <w:unhideWhenUsed/>
    <w:rsid w:val="00F93064"/>
    <w:rPr>
      <w:vertAlign w:val="superscript"/>
    </w:rPr>
  </w:style>
  <w:style w:type="paragraph" w:customStyle="1" w:styleId="CM4">
    <w:name w:val="CM4"/>
    <w:basedOn w:val="Normalny"/>
    <w:uiPriority w:val="99"/>
    <w:rsid w:val="008C1994"/>
    <w:pPr>
      <w:autoSpaceDE w:val="0"/>
      <w:autoSpaceDN w:val="0"/>
      <w:spacing w:before="0"/>
    </w:pPr>
    <w:rPr>
      <w:rFonts w:ascii="EUAlbertina" w:eastAsia="Calibri" w:hAnsi="EUAlbertina"/>
      <w:szCs w:val="24"/>
    </w:rPr>
  </w:style>
  <w:style w:type="character" w:styleId="Uwydatnienie">
    <w:name w:val="Emphasis"/>
    <w:basedOn w:val="Domylnaczcionkaakapitu"/>
    <w:qFormat/>
    <w:rsid w:val="003F7768"/>
    <w:rPr>
      <w:i/>
      <w:iCs/>
    </w:rPr>
  </w:style>
  <w:style w:type="paragraph" w:styleId="Zwykytekst">
    <w:name w:val="Plain Text"/>
    <w:basedOn w:val="Normalny"/>
    <w:link w:val="ZwykytekstZnak"/>
    <w:uiPriority w:val="99"/>
    <w:semiHidden/>
    <w:unhideWhenUsed/>
    <w:rsid w:val="00405BD9"/>
    <w:pPr>
      <w:spacing w:before="0"/>
      <w:jc w:val="left"/>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405BD9"/>
    <w:rPr>
      <w:rFonts w:ascii="Consolas" w:eastAsiaTheme="minorHAnsi" w:hAnsi="Consolas"/>
      <w:sz w:val="21"/>
      <w:szCs w:val="21"/>
    </w:rPr>
  </w:style>
  <w:style w:type="paragraph" w:styleId="Spistreci2">
    <w:name w:val="toc 2"/>
    <w:next w:val="Spistreci3"/>
    <w:uiPriority w:val="39"/>
    <w:rsid w:val="00CA496D"/>
    <w:pPr>
      <w:tabs>
        <w:tab w:val="right" w:leader="dot" w:pos="9639"/>
      </w:tabs>
      <w:ind w:left="200"/>
      <w:jc w:val="left"/>
    </w:pPr>
    <w:rPr>
      <w:rFonts w:ascii="Times New Roman" w:eastAsia="Times New Roman" w:hAnsi="Times New Roman"/>
      <w:noProof/>
      <w:sz w:val="22"/>
    </w:rPr>
  </w:style>
  <w:style w:type="paragraph" w:styleId="Spistreci3">
    <w:name w:val="toc 3"/>
    <w:basedOn w:val="Normalny"/>
    <w:next w:val="Normalny"/>
    <w:autoRedefine/>
    <w:uiPriority w:val="39"/>
    <w:semiHidden/>
    <w:unhideWhenUsed/>
    <w:rsid w:val="00CA496D"/>
    <w:pPr>
      <w:spacing w:after="100"/>
      <w:ind w:left="480"/>
    </w:pPr>
  </w:style>
  <w:style w:type="paragraph" w:styleId="Tematkomentarza">
    <w:name w:val="annotation subject"/>
    <w:basedOn w:val="Tekstkomentarza"/>
    <w:next w:val="Tekstkomentarza"/>
    <w:link w:val="TematkomentarzaZnak"/>
    <w:uiPriority w:val="99"/>
    <w:semiHidden/>
    <w:unhideWhenUsed/>
    <w:rsid w:val="00092C3B"/>
    <w:pPr>
      <w:spacing w:before="24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092C3B"/>
    <w:rPr>
      <w:rFonts w:ascii="Times New Roman" w:eastAsia="Times New Roman" w:hAnsi="Times New Roman"/>
      <w:b/>
      <w:bCs/>
    </w:rPr>
  </w:style>
  <w:style w:type="paragraph" w:styleId="NormalnyWeb">
    <w:name w:val="Normal (Web)"/>
    <w:basedOn w:val="Normalny"/>
    <w:rsid w:val="004C405E"/>
    <w:pPr>
      <w:spacing w:before="100" w:beforeAutospacing="1" w:after="100" w:afterAutospacing="1"/>
      <w:jc w:val="left"/>
    </w:pPr>
    <w:rPr>
      <w:szCs w:val="24"/>
    </w:rPr>
  </w:style>
  <w:style w:type="paragraph" w:styleId="Bezodstpw">
    <w:name w:val="No Spacing"/>
    <w:uiPriority w:val="1"/>
    <w:qFormat/>
    <w:rsid w:val="009C1C02"/>
    <w:pPr>
      <w:jc w:val="left"/>
    </w:pPr>
    <w:rPr>
      <w:rFonts w:ascii="Times New Roman" w:eastAsia="Times New Roman" w:hAnsi="Times New Roman"/>
      <w:sz w:val="24"/>
      <w:szCs w:val="24"/>
    </w:rPr>
  </w:style>
  <w:style w:type="paragraph" w:customStyle="1" w:styleId="CM1">
    <w:name w:val="CM1"/>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paragraph" w:customStyle="1" w:styleId="CM3">
    <w:name w:val="CM3"/>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paragraph" w:customStyle="1" w:styleId="KP1">
    <w:name w:val="KP1"/>
    <w:next w:val="Normalny"/>
    <w:rsid w:val="009F463E"/>
    <w:pPr>
      <w:jc w:val="center"/>
    </w:pPr>
    <w:rPr>
      <w:rFonts w:ascii="Times New Roman" w:eastAsia="Times New Roman" w:hAnsi="Times New Roman"/>
      <w:b/>
      <w:bCs/>
      <w:sz w:val="28"/>
    </w:rPr>
  </w:style>
</w:styles>
</file>

<file path=word/webSettings.xml><?xml version="1.0" encoding="utf-8"?>
<w:webSettings xmlns:r="http://schemas.openxmlformats.org/officeDocument/2006/relationships" xmlns:w="http://schemas.openxmlformats.org/wordprocessingml/2006/main">
  <w:divs>
    <w:div w:id="154077920">
      <w:bodyDiv w:val="1"/>
      <w:marLeft w:val="0"/>
      <w:marRight w:val="0"/>
      <w:marTop w:val="0"/>
      <w:marBottom w:val="0"/>
      <w:divBdr>
        <w:top w:val="none" w:sz="0" w:space="0" w:color="auto"/>
        <w:left w:val="none" w:sz="0" w:space="0" w:color="auto"/>
        <w:bottom w:val="none" w:sz="0" w:space="0" w:color="auto"/>
        <w:right w:val="none" w:sz="0" w:space="0" w:color="auto"/>
      </w:divBdr>
    </w:div>
    <w:div w:id="527529509">
      <w:bodyDiv w:val="1"/>
      <w:marLeft w:val="0"/>
      <w:marRight w:val="0"/>
      <w:marTop w:val="0"/>
      <w:marBottom w:val="0"/>
      <w:divBdr>
        <w:top w:val="none" w:sz="0" w:space="0" w:color="auto"/>
        <w:left w:val="none" w:sz="0" w:space="0" w:color="auto"/>
        <w:bottom w:val="none" w:sz="0" w:space="0" w:color="auto"/>
        <w:right w:val="none" w:sz="0" w:space="0" w:color="auto"/>
      </w:divBdr>
    </w:div>
    <w:div w:id="608895952">
      <w:bodyDiv w:val="1"/>
      <w:marLeft w:val="0"/>
      <w:marRight w:val="0"/>
      <w:marTop w:val="0"/>
      <w:marBottom w:val="0"/>
      <w:divBdr>
        <w:top w:val="none" w:sz="0" w:space="0" w:color="auto"/>
        <w:left w:val="none" w:sz="0" w:space="0" w:color="auto"/>
        <w:bottom w:val="none" w:sz="0" w:space="0" w:color="auto"/>
        <w:right w:val="none" w:sz="0" w:space="0" w:color="auto"/>
      </w:divBdr>
    </w:div>
    <w:div w:id="766383765">
      <w:bodyDiv w:val="1"/>
      <w:marLeft w:val="0"/>
      <w:marRight w:val="0"/>
      <w:marTop w:val="0"/>
      <w:marBottom w:val="0"/>
      <w:divBdr>
        <w:top w:val="none" w:sz="0" w:space="0" w:color="auto"/>
        <w:left w:val="none" w:sz="0" w:space="0" w:color="auto"/>
        <w:bottom w:val="none" w:sz="0" w:space="0" w:color="auto"/>
        <w:right w:val="none" w:sz="0" w:space="0" w:color="auto"/>
      </w:divBdr>
    </w:div>
    <w:div w:id="961691983">
      <w:bodyDiv w:val="1"/>
      <w:marLeft w:val="0"/>
      <w:marRight w:val="0"/>
      <w:marTop w:val="0"/>
      <w:marBottom w:val="0"/>
      <w:divBdr>
        <w:top w:val="none" w:sz="0" w:space="0" w:color="auto"/>
        <w:left w:val="none" w:sz="0" w:space="0" w:color="auto"/>
        <w:bottom w:val="none" w:sz="0" w:space="0" w:color="auto"/>
        <w:right w:val="none" w:sz="0" w:space="0" w:color="auto"/>
      </w:divBdr>
    </w:div>
    <w:div w:id="1040780564">
      <w:bodyDiv w:val="1"/>
      <w:marLeft w:val="0"/>
      <w:marRight w:val="0"/>
      <w:marTop w:val="0"/>
      <w:marBottom w:val="0"/>
      <w:divBdr>
        <w:top w:val="none" w:sz="0" w:space="0" w:color="auto"/>
        <w:left w:val="none" w:sz="0" w:space="0" w:color="auto"/>
        <w:bottom w:val="none" w:sz="0" w:space="0" w:color="auto"/>
        <w:right w:val="none" w:sz="0" w:space="0" w:color="auto"/>
      </w:divBdr>
    </w:div>
    <w:div w:id="1255895453">
      <w:bodyDiv w:val="1"/>
      <w:marLeft w:val="0"/>
      <w:marRight w:val="0"/>
      <w:marTop w:val="0"/>
      <w:marBottom w:val="0"/>
      <w:divBdr>
        <w:top w:val="none" w:sz="0" w:space="0" w:color="auto"/>
        <w:left w:val="none" w:sz="0" w:space="0" w:color="auto"/>
        <w:bottom w:val="none" w:sz="0" w:space="0" w:color="auto"/>
        <w:right w:val="none" w:sz="0" w:space="0" w:color="auto"/>
      </w:divBdr>
    </w:div>
    <w:div w:id="1424644738">
      <w:bodyDiv w:val="1"/>
      <w:marLeft w:val="0"/>
      <w:marRight w:val="0"/>
      <w:marTop w:val="0"/>
      <w:marBottom w:val="0"/>
      <w:divBdr>
        <w:top w:val="none" w:sz="0" w:space="0" w:color="auto"/>
        <w:left w:val="none" w:sz="0" w:space="0" w:color="auto"/>
        <w:bottom w:val="none" w:sz="0" w:space="0" w:color="auto"/>
        <w:right w:val="none" w:sz="0" w:space="0" w:color="auto"/>
      </w:divBdr>
    </w:div>
    <w:div w:id="1466779625">
      <w:bodyDiv w:val="1"/>
      <w:marLeft w:val="0"/>
      <w:marRight w:val="0"/>
      <w:marTop w:val="0"/>
      <w:marBottom w:val="0"/>
      <w:divBdr>
        <w:top w:val="none" w:sz="0" w:space="0" w:color="auto"/>
        <w:left w:val="none" w:sz="0" w:space="0" w:color="auto"/>
        <w:bottom w:val="none" w:sz="0" w:space="0" w:color="auto"/>
        <w:right w:val="none" w:sz="0" w:space="0" w:color="auto"/>
      </w:divBdr>
    </w:div>
    <w:div w:id="1569995633">
      <w:bodyDiv w:val="1"/>
      <w:marLeft w:val="0"/>
      <w:marRight w:val="0"/>
      <w:marTop w:val="0"/>
      <w:marBottom w:val="0"/>
      <w:divBdr>
        <w:top w:val="none" w:sz="0" w:space="0" w:color="auto"/>
        <w:left w:val="none" w:sz="0" w:space="0" w:color="auto"/>
        <w:bottom w:val="none" w:sz="0" w:space="0" w:color="auto"/>
        <w:right w:val="none" w:sz="0" w:space="0" w:color="auto"/>
      </w:divBdr>
    </w:div>
    <w:div w:id="1679624705">
      <w:bodyDiv w:val="1"/>
      <w:marLeft w:val="0"/>
      <w:marRight w:val="0"/>
      <w:marTop w:val="0"/>
      <w:marBottom w:val="0"/>
      <w:divBdr>
        <w:top w:val="none" w:sz="0" w:space="0" w:color="auto"/>
        <w:left w:val="none" w:sz="0" w:space="0" w:color="auto"/>
        <w:bottom w:val="none" w:sz="0" w:space="0" w:color="auto"/>
        <w:right w:val="none" w:sz="0" w:space="0" w:color="auto"/>
      </w:divBdr>
    </w:div>
    <w:div w:id="1681590167">
      <w:bodyDiv w:val="1"/>
      <w:marLeft w:val="0"/>
      <w:marRight w:val="0"/>
      <w:marTop w:val="0"/>
      <w:marBottom w:val="0"/>
      <w:divBdr>
        <w:top w:val="none" w:sz="0" w:space="0" w:color="auto"/>
        <w:left w:val="none" w:sz="0" w:space="0" w:color="auto"/>
        <w:bottom w:val="none" w:sz="0" w:space="0" w:color="auto"/>
        <w:right w:val="none" w:sz="0" w:space="0" w:color="auto"/>
      </w:divBdr>
    </w:div>
    <w:div w:id="1839346828">
      <w:bodyDiv w:val="1"/>
      <w:marLeft w:val="0"/>
      <w:marRight w:val="0"/>
      <w:marTop w:val="0"/>
      <w:marBottom w:val="0"/>
      <w:divBdr>
        <w:top w:val="none" w:sz="0" w:space="0" w:color="auto"/>
        <w:left w:val="none" w:sz="0" w:space="0" w:color="auto"/>
        <w:bottom w:val="none" w:sz="0" w:space="0" w:color="auto"/>
        <w:right w:val="none" w:sz="0" w:space="0" w:color="auto"/>
      </w:divBdr>
    </w:div>
    <w:div w:id="1883404017">
      <w:bodyDiv w:val="1"/>
      <w:marLeft w:val="0"/>
      <w:marRight w:val="0"/>
      <w:marTop w:val="0"/>
      <w:marBottom w:val="0"/>
      <w:divBdr>
        <w:top w:val="none" w:sz="0" w:space="0" w:color="auto"/>
        <w:left w:val="none" w:sz="0" w:space="0" w:color="auto"/>
        <w:bottom w:val="none" w:sz="0" w:space="0" w:color="auto"/>
        <w:right w:val="none" w:sz="0" w:space="0" w:color="auto"/>
      </w:divBdr>
    </w:div>
    <w:div w:id="207716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14</Pages>
  <Words>4668</Words>
  <Characters>28008</Characters>
  <Application>Microsoft Office Word</Application>
  <DocSecurity>4</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32611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dc:creator>
  <cp:keywords/>
  <dc:description/>
  <cp:lastModifiedBy>ARiMR</cp:lastModifiedBy>
  <cp:revision>13</cp:revision>
  <cp:lastPrinted>2015-07-24T10:07:00Z</cp:lastPrinted>
  <dcterms:created xsi:type="dcterms:W3CDTF">2015-07-21T10:28:00Z</dcterms:created>
  <dcterms:modified xsi:type="dcterms:W3CDTF">2015-07-24T10:09:00Z</dcterms:modified>
</cp:coreProperties>
</file>